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7E6D7" w14:textId="77777777" w:rsidR="00133EE0" w:rsidRPr="00133EE0" w:rsidRDefault="00133EE0" w:rsidP="00133EE0">
      <w:pPr>
        <w:spacing w:after="0" w:line="240" w:lineRule="auto"/>
        <w:jc w:val="center"/>
        <w:rPr>
          <w:rFonts w:ascii="Times New Roman" w:eastAsia="Times New Roman" w:hAnsi="Times New Roman" w:cs="Times New Roman"/>
          <w:b/>
          <w:bCs/>
          <w:sz w:val="24"/>
          <w:szCs w:val="20"/>
        </w:rPr>
      </w:pPr>
      <w:r w:rsidRPr="00133EE0">
        <w:rPr>
          <w:rFonts w:ascii="Times New Roman" w:eastAsia="Times New Roman" w:hAnsi="Times New Roman" w:cs="Times New Roman"/>
          <w:b/>
          <w:bCs/>
          <w:sz w:val="24"/>
          <w:szCs w:val="20"/>
        </w:rPr>
        <w:t>DOCKET NO. 52132</w:t>
      </w:r>
    </w:p>
    <w:p w14:paraId="217F89C5" w14:textId="77777777" w:rsidR="00133EE0" w:rsidRPr="00133EE0" w:rsidRDefault="00133EE0" w:rsidP="00133EE0">
      <w:pPr>
        <w:spacing w:after="0" w:line="240" w:lineRule="auto"/>
        <w:jc w:val="center"/>
        <w:rPr>
          <w:rFonts w:ascii="Times New Roman" w:eastAsia="Times New Roman" w:hAnsi="Times New Roman" w:cs="Times New Roman"/>
          <w:b/>
          <w:sz w:val="24"/>
          <w:szCs w:val="20"/>
        </w:rPr>
      </w:pPr>
    </w:p>
    <w:tbl>
      <w:tblPr>
        <w:tblW w:w="9875" w:type="dxa"/>
        <w:tblLook w:val="04A0" w:firstRow="1" w:lastRow="0" w:firstColumn="1" w:lastColumn="0" w:noHBand="0" w:noVBand="1"/>
      </w:tblPr>
      <w:tblGrid>
        <w:gridCol w:w="4664"/>
        <w:gridCol w:w="364"/>
        <w:gridCol w:w="4847"/>
      </w:tblGrid>
      <w:tr w:rsidR="00133EE0" w:rsidRPr="00133EE0" w14:paraId="61229138" w14:textId="77777777" w:rsidTr="00A064CB">
        <w:trPr>
          <w:trHeight w:val="1258"/>
        </w:trPr>
        <w:tc>
          <w:tcPr>
            <w:tcW w:w="4664" w:type="dxa"/>
          </w:tcPr>
          <w:p w14:paraId="34D4FEDE" w14:textId="77777777" w:rsidR="00133EE0" w:rsidRPr="00133EE0" w:rsidRDefault="00133EE0" w:rsidP="00133EE0">
            <w:pPr>
              <w:spacing w:after="0" w:line="240" w:lineRule="auto"/>
              <w:rPr>
                <w:rFonts w:ascii="Times New Roman" w:eastAsia="Times New Roman" w:hAnsi="Times New Roman" w:cs="Times New Roman"/>
                <w:b/>
                <w:bCs/>
                <w:caps/>
                <w:sz w:val="24"/>
                <w:szCs w:val="24"/>
              </w:rPr>
            </w:pPr>
            <w:r w:rsidRPr="00133EE0">
              <w:rPr>
                <w:rFonts w:ascii="Times New Roman" w:eastAsia="Times New Roman" w:hAnsi="Times New Roman" w:cs="Times New Roman"/>
                <w:b/>
                <w:caps/>
                <w:sz w:val="24"/>
                <w:szCs w:val="24"/>
              </w:rPr>
              <w:t xml:space="preserve">APPLICATION OF LUMBERTON MUNICIPAL UTILITY DISTRICT TO AMEND ITS CERTIFICATES </w:t>
            </w:r>
            <w:r w:rsidRPr="00133EE0">
              <w:rPr>
                <w:rFonts w:ascii="Times New Roman Bold" w:eastAsia="Times New Roman" w:hAnsi="Times New Roman Bold" w:cs="Times New Roman"/>
                <w:b/>
                <w:caps/>
                <w:sz w:val="24"/>
                <w:szCs w:val="24"/>
              </w:rPr>
              <w:t xml:space="preserve">OF CONVENIENCE AND NECESSITY IN </w:t>
            </w:r>
            <w:r w:rsidRPr="00133EE0">
              <w:rPr>
                <w:rFonts w:ascii="Times New Roman" w:eastAsia="Times New Roman" w:hAnsi="Times New Roman" w:cs="Times New Roman"/>
                <w:b/>
                <w:caps/>
                <w:sz w:val="24"/>
                <w:szCs w:val="24"/>
              </w:rPr>
              <w:t>HARDIN COUNTY</w:t>
            </w:r>
          </w:p>
        </w:tc>
        <w:tc>
          <w:tcPr>
            <w:tcW w:w="364" w:type="dxa"/>
          </w:tcPr>
          <w:p w14:paraId="6A425C3E"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0ED9AF50"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50273C0B"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0C3763BE"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43FA1929"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tc>
        <w:tc>
          <w:tcPr>
            <w:tcW w:w="4847" w:type="dxa"/>
          </w:tcPr>
          <w:p w14:paraId="6CA40904" w14:textId="77777777" w:rsidR="00133EE0" w:rsidRPr="00133EE0" w:rsidRDefault="00133EE0" w:rsidP="00133EE0">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133EE0">
              <w:rPr>
                <w:rFonts w:ascii="Times New Roman" w:eastAsia="Times New Roman" w:hAnsi="Times New Roman" w:cs="Times New Roman"/>
                <w:b/>
                <w:bCs/>
                <w:caps/>
                <w:sz w:val="24"/>
                <w:szCs w:val="20"/>
              </w:rPr>
              <w:t>PUBLIC UTILITY COMMISSION</w:t>
            </w:r>
          </w:p>
          <w:p w14:paraId="6BFAD776" w14:textId="77777777" w:rsidR="00133EE0" w:rsidRPr="00133EE0" w:rsidRDefault="00133EE0" w:rsidP="00133EE0">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128B132" w14:textId="77777777" w:rsidR="00133EE0" w:rsidRPr="00133EE0" w:rsidRDefault="00133EE0" w:rsidP="00133EE0">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133EE0">
              <w:rPr>
                <w:rFonts w:ascii="Times New Roman" w:eastAsia="Times New Roman" w:hAnsi="Times New Roman" w:cs="Times New Roman"/>
                <w:b/>
                <w:bCs/>
                <w:caps/>
                <w:sz w:val="24"/>
                <w:szCs w:val="20"/>
              </w:rPr>
              <w:t>OF TEXAS</w:t>
            </w:r>
          </w:p>
        </w:tc>
      </w:tr>
    </w:tbl>
    <w:p w14:paraId="304F9D45" w14:textId="77777777" w:rsidR="00EE6F80" w:rsidRDefault="00EE6F80" w:rsidP="00EE6F80">
      <w:pPr>
        <w:keepNext/>
        <w:spacing w:after="0" w:line="240" w:lineRule="auto"/>
        <w:jc w:val="center"/>
        <w:rPr>
          <w:rFonts w:ascii="Times New Roman" w:eastAsia="Times New Roman" w:hAnsi="Times New Roman" w:cs="Times New Roman"/>
          <w:b/>
          <w:caps/>
          <w:sz w:val="24"/>
          <w:szCs w:val="24"/>
        </w:rPr>
      </w:pPr>
    </w:p>
    <w:p w14:paraId="403D6ED9" w14:textId="09820F60" w:rsidR="00EE6F80" w:rsidRPr="00EE6F80" w:rsidRDefault="005F4163" w:rsidP="00EE6F80">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JOINT MOTION TO ADMIT EVIDENCE AND PROPOSED NOTICE OF APPROVAL</w:t>
      </w:r>
    </w:p>
    <w:p w14:paraId="0FD245EA" w14:textId="77777777" w:rsidR="00EE6F80" w:rsidRPr="00EE6F80" w:rsidRDefault="00EE6F80" w:rsidP="00EE6F80">
      <w:pPr>
        <w:keepNext/>
        <w:spacing w:after="0" w:line="240" w:lineRule="auto"/>
        <w:jc w:val="center"/>
        <w:rPr>
          <w:rFonts w:ascii="Times New Roman" w:eastAsia="Times New Roman" w:hAnsi="Times New Roman" w:cs="Times New Roman"/>
          <w:b/>
          <w:caps/>
          <w:sz w:val="24"/>
          <w:szCs w:val="18"/>
        </w:rPr>
      </w:pPr>
    </w:p>
    <w:p w14:paraId="10D0D5A3" w14:textId="3868357F" w:rsidR="00EE6F80" w:rsidRPr="00EE6F80" w:rsidRDefault="00EE6F80" w:rsidP="00EE6F80">
      <w:pPr>
        <w:spacing w:after="0" w:line="360" w:lineRule="auto"/>
        <w:jc w:val="both"/>
        <w:rPr>
          <w:rFonts w:ascii="Times New Roman" w:eastAsia="Times New Roman" w:hAnsi="Times New Roman" w:cs="Times New Roman"/>
          <w:sz w:val="24"/>
          <w:szCs w:val="24"/>
        </w:rPr>
      </w:pPr>
      <w:r w:rsidRPr="00EE6F80">
        <w:rPr>
          <w:rFonts w:ascii="Times New Roman" w:eastAsia="Times New Roman" w:hAnsi="Times New Roman" w:cs="Times New Roman"/>
          <w:sz w:val="24"/>
          <w:szCs w:val="20"/>
        </w:rPr>
        <w:tab/>
        <w:t>On May 17, 2021, Lumberton Municipal Utility District (Lumberton MUD) filed an application to amend its water Certificate of Convenience and Necessity (CCN) No. 10929 in Hardin County. On June 2, 2021, Lumberton MUD filed an amended application</w:t>
      </w:r>
      <w:r w:rsidR="005A63DF">
        <w:rPr>
          <w:rFonts w:ascii="Times New Roman" w:eastAsia="Times New Roman" w:hAnsi="Times New Roman" w:cs="Times New Roman"/>
          <w:sz w:val="24"/>
          <w:szCs w:val="20"/>
        </w:rPr>
        <w:t xml:space="preserve">. </w:t>
      </w:r>
      <w:r w:rsidRPr="00EE6F80">
        <w:rPr>
          <w:rFonts w:ascii="Times New Roman" w:eastAsia="Times New Roman" w:hAnsi="Times New Roman" w:cs="Times New Roman"/>
          <w:sz w:val="24"/>
          <w:szCs w:val="20"/>
        </w:rPr>
        <w:t>On July 21, 2021, Lumberton MUD filed to amend its sewer CCN No. 20367 as well.</w:t>
      </w:r>
      <w:r w:rsidR="00121F0C">
        <w:rPr>
          <w:rFonts w:ascii="Times New Roman" w:eastAsia="Times New Roman" w:hAnsi="Times New Roman" w:cs="Times New Roman"/>
          <w:sz w:val="24"/>
          <w:szCs w:val="20"/>
        </w:rPr>
        <w:t xml:space="preserve"> The requested service area consists of approximately 89 acres and 11 current customers. </w:t>
      </w:r>
      <w:r w:rsidRPr="00EE6F80">
        <w:rPr>
          <w:rFonts w:ascii="Times New Roman" w:eastAsia="Times New Roman" w:hAnsi="Times New Roman" w:cs="Times New Roman"/>
          <w:sz w:val="24"/>
          <w:szCs w:val="20"/>
        </w:rPr>
        <w:t xml:space="preserve"> </w:t>
      </w:r>
    </w:p>
    <w:p w14:paraId="36A08776" w14:textId="0B0166D6" w:rsidR="00EE6F80" w:rsidRDefault="00EE6F80" w:rsidP="00EE6F80">
      <w:pPr>
        <w:spacing w:after="0" w:line="360" w:lineRule="auto"/>
        <w:jc w:val="both"/>
        <w:rPr>
          <w:rFonts w:ascii="Times New Roman" w:eastAsia="Times New Roman" w:hAnsi="Times New Roman" w:cs="Times New Roman"/>
          <w:sz w:val="24"/>
          <w:szCs w:val="20"/>
        </w:rPr>
      </w:pPr>
      <w:r w:rsidRPr="00EE6F80">
        <w:rPr>
          <w:rFonts w:ascii="Times New Roman" w:eastAsia="Times New Roman" w:hAnsi="Times New Roman" w:cs="Times New Roman"/>
          <w:sz w:val="24"/>
          <w:szCs w:val="24"/>
        </w:rPr>
        <w:tab/>
      </w:r>
      <w:r w:rsidRPr="00EE6F80">
        <w:rPr>
          <w:rFonts w:ascii="Times New Roman" w:eastAsia="Times New Roman" w:hAnsi="Times New Roman" w:cs="Times New Roman"/>
          <w:sz w:val="24"/>
          <w:szCs w:val="20"/>
        </w:rPr>
        <w:t xml:space="preserve">On </w:t>
      </w:r>
      <w:r w:rsidR="00F27BA6">
        <w:rPr>
          <w:rFonts w:ascii="Times New Roman" w:eastAsia="Times New Roman" w:hAnsi="Times New Roman" w:cs="Times New Roman"/>
          <w:sz w:val="24"/>
          <w:szCs w:val="20"/>
        </w:rPr>
        <w:t>January 20</w:t>
      </w:r>
      <w:r w:rsidRPr="00EE6F80">
        <w:rPr>
          <w:rFonts w:ascii="Times New Roman" w:eastAsia="Times New Roman" w:hAnsi="Times New Roman" w:cs="Times New Roman"/>
          <w:sz w:val="24"/>
          <w:szCs w:val="20"/>
        </w:rPr>
        <w:t>, 202</w:t>
      </w:r>
      <w:r w:rsidR="00F27BA6">
        <w:rPr>
          <w:rFonts w:ascii="Times New Roman" w:eastAsia="Times New Roman" w:hAnsi="Times New Roman" w:cs="Times New Roman"/>
          <w:sz w:val="24"/>
          <w:szCs w:val="20"/>
        </w:rPr>
        <w:t>2</w:t>
      </w:r>
      <w:r w:rsidRPr="00EE6F80">
        <w:rPr>
          <w:rFonts w:ascii="Times New Roman" w:eastAsia="Times New Roman" w:hAnsi="Times New Roman" w:cs="Times New Roman"/>
          <w:sz w:val="24"/>
          <w:szCs w:val="20"/>
        </w:rPr>
        <w:t xml:space="preserve">, the administrative law judge (ALJ) filed Order No. </w:t>
      </w:r>
      <w:r w:rsidR="00F27BA6">
        <w:rPr>
          <w:rFonts w:ascii="Times New Roman" w:eastAsia="Times New Roman" w:hAnsi="Times New Roman" w:cs="Times New Roman"/>
          <w:sz w:val="24"/>
          <w:szCs w:val="20"/>
        </w:rPr>
        <w:t>6</w:t>
      </w:r>
      <w:r w:rsidRPr="00EE6F80">
        <w:rPr>
          <w:rFonts w:ascii="Times New Roman" w:eastAsia="Times New Roman" w:hAnsi="Times New Roman" w:cs="Times New Roman"/>
          <w:sz w:val="24"/>
          <w:szCs w:val="20"/>
        </w:rPr>
        <w:t xml:space="preserve">, establishing a deadline of January </w:t>
      </w:r>
      <w:r>
        <w:rPr>
          <w:rFonts w:ascii="Times New Roman" w:eastAsia="Times New Roman" w:hAnsi="Times New Roman" w:cs="Times New Roman"/>
          <w:sz w:val="24"/>
          <w:szCs w:val="20"/>
        </w:rPr>
        <w:t>2</w:t>
      </w:r>
      <w:r w:rsidR="00F27BA6">
        <w:rPr>
          <w:rFonts w:ascii="Times New Roman" w:eastAsia="Times New Roman" w:hAnsi="Times New Roman" w:cs="Times New Roman"/>
          <w:sz w:val="24"/>
          <w:szCs w:val="20"/>
        </w:rPr>
        <w:t>4</w:t>
      </w:r>
      <w:r w:rsidRPr="00EE6F80">
        <w:rPr>
          <w:rFonts w:ascii="Times New Roman" w:eastAsia="Times New Roman" w:hAnsi="Times New Roman" w:cs="Times New Roman"/>
          <w:sz w:val="24"/>
          <w:szCs w:val="20"/>
        </w:rPr>
        <w:t xml:space="preserve">, 2022 for </w:t>
      </w:r>
      <w:r w:rsidR="005F4163">
        <w:rPr>
          <w:rFonts w:ascii="Times New Roman" w:eastAsia="Times New Roman" w:hAnsi="Times New Roman" w:cs="Times New Roman"/>
          <w:sz w:val="24"/>
          <w:szCs w:val="20"/>
        </w:rPr>
        <w:t xml:space="preserve">Lumberton MUD and </w:t>
      </w:r>
      <w:r w:rsidRPr="00EE6F80">
        <w:rPr>
          <w:rFonts w:ascii="Times New Roman" w:eastAsia="Times New Roman" w:hAnsi="Times New Roman" w:cs="Times New Roman"/>
          <w:sz w:val="24"/>
          <w:szCs w:val="20"/>
        </w:rPr>
        <w:t xml:space="preserve">the </w:t>
      </w:r>
      <w:r w:rsidRPr="00EE6F80">
        <w:rPr>
          <w:rFonts w:ascii="Times New Roman" w:eastAsia="Times New Roman" w:hAnsi="Times New Roman" w:cs="Times New Roman"/>
          <w:bCs/>
          <w:sz w:val="24"/>
          <w:szCs w:val="24"/>
        </w:rPr>
        <w:t xml:space="preserve">Staff (Staff) of the Public Utility Commission of Texas (Commission) </w:t>
      </w:r>
      <w:r w:rsidR="005F4163">
        <w:rPr>
          <w:rFonts w:ascii="Times New Roman" w:eastAsia="Times New Roman" w:hAnsi="Times New Roman" w:cs="Times New Roman"/>
          <w:bCs/>
          <w:sz w:val="24"/>
          <w:szCs w:val="24"/>
        </w:rPr>
        <w:t xml:space="preserve">(collectively, the Parties) </w:t>
      </w:r>
      <w:r w:rsidRPr="00EE6F80">
        <w:rPr>
          <w:rFonts w:ascii="Times New Roman" w:eastAsia="Times New Roman" w:hAnsi="Times New Roman" w:cs="Times New Roman"/>
          <w:sz w:val="24"/>
          <w:szCs w:val="20"/>
        </w:rPr>
        <w:t xml:space="preserve">to file </w:t>
      </w:r>
      <w:r w:rsidR="005F4163">
        <w:rPr>
          <w:rFonts w:ascii="Times New Roman" w:eastAsia="Times New Roman" w:hAnsi="Times New Roman" w:cs="Times New Roman"/>
          <w:sz w:val="24"/>
          <w:szCs w:val="20"/>
        </w:rPr>
        <w:t xml:space="preserve">joint proposed findings of fact, conclusions of law, and ordering paragraphs. </w:t>
      </w:r>
      <w:r w:rsidRPr="00EE6F80">
        <w:rPr>
          <w:rFonts w:ascii="Times New Roman" w:eastAsia="Times New Roman" w:hAnsi="Times New Roman" w:cs="Times New Roman"/>
          <w:sz w:val="24"/>
          <w:szCs w:val="20"/>
        </w:rPr>
        <w:t>Therefore, this pleading is timely filed.</w:t>
      </w:r>
    </w:p>
    <w:p w14:paraId="4CB690EA" w14:textId="77777777" w:rsidR="00E5063B" w:rsidRDefault="00E5063B" w:rsidP="00EE6F80">
      <w:pPr>
        <w:spacing w:after="0" w:line="360" w:lineRule="auto"/>
        <w:jc w:val="both"/>
        <w:rPr>
          <w:rFonts w:ascii="Times New Roman" w:eastAsia="Times New Roman" w:hAnsi="Times New Roman" w:cs="Times New Roman"/>
          <w:sz w:val="24"/>
          <w:szCs w:val="20"/>
        </w:rPr>
      </w:pPr>
    </w:p>
    <w:p w14:paraId="5847793A" w14:textId="2860D399" w:rsidR="00BC13F3" w:rsidRDefault="00BC13F3" w:rsidP="00627873">
      <w:pPr>
        <w:widowControl w:val="0"/>
        <w:numPr>
          <w:ilvl w:val="0"/>
          <w:numId w:val="6"/>
        </w:numPr>
        <w:tabs>
          <w:tab w:val="center" w:pos="0"/>
        </w:tabs>
        <w:spacing w:after="0" w:line="360" w:lineRule="auto"/>
        <w:ind w:left="0" w:right="-547" w:firstLine="0"/>
        <w:jc w:val="center"/>
        <w:rPr>
          <w:rFonts w:ascii="Times New Roman" w:eastAsia="Times New Roman" w:hAnsi="Times New Roman" w:cs="Times New Roman"/>
          <w:b/>
          <w:snapToGrid w:val="0"/>
          <w:sz w:val="24"/>
          <w:szCs w:val="20"/>
        </w:rPr>
      </w:pPr>
      <w:r w:rsidRPr="00BC13F3">
        <w:rPr>
          <w:rFonts w:ascii="Times New Roman" w:eastAsia="Times New Roman" w:hAnsi="Times New Roman" w:cs="Times New Roman"/>
          <w:b/>
          <w:snapToGrid w:val="0"/>
          <w:sz w:val="24"/>
          <w:szCs w:val="20"/>
        </w:rPr>
        <w:t>JOINT MOTION TO ADMIT EVIDENCE</w:t>
      </w:r>
    </w:p>
    <w:p w14:paraId="50F6BE39" w14:textId="09E14D73" w:rsidR="00BC13F3" w:rsidRPr="00BC13F3" w:rsidRDefault="00BC13F3" w:rsidP="00627873">
      <w:pPr>
        <w:widowControl w:val="0"/>
        <w:spacing w:after="0" w:line="360" w:lineRule="auto"/>
        <w:ind w:right="-547" w:firstLine="72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The Parties respectfully request that the following items be admitted into evidence:</w:t>
      </w:r>
    </w:p>
    <w:p w14:paraId="05E4D9BF" w14:textId="5DAED347" w:rsidR="00BC13F3" w:rsidRDefault="00121F0C"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Lumberton MUD</w:t>
      </w:r>
      <w:r w:rsidR="00BC13F3" w:rsidRPr="00BC13F3">
        <w:rPr>
          <w:rFonts w:ascii="Times New Roman" w:eastAsia="Times New Roman" w:hAnsi="Times New Roman" w:cs="Times New Roman"/>
          <w:bCs/>
          <w:snapToGrid w:val="0"/>
          <w:sz w:val="24"/>
          <w:szCs w:val="20"/>
        </w:rPr>
        <w:t xml:space="preserve">’s Application and all attachments, filed on May </w:t>
      </w:r>
      <w:r>
        <w:rPr>
          <w:rFonts w:ascii="Times New Roman" w:eastAsia="Times New Roman" w:hAnsi="Times New Roman" w:cs="Times New Roman"/>
          <w:bCs/>
          <w:snapToGrid w:val="0"/>
          <w:sz w:val="24"/>
          <w:szCs w:val="20"/>
        </w:rPr>
        <w:t>1</w:t>
      </w:r>
      <w:r w:rsidR="00BC13F3" w:rsidRPr="00BC13F3">
        <w:rPr>
          <w:rFonts w:ascii="Times New Roman" w:eastAsia="Times New Roman" w:hAnsi="Times New Roman" w:cs="Times New Roman"/>
          <w:bCs/>
          <w:snapToGrid w:val="0"/>
          <w:sz w:val="24"/>
          <w:szCs w:val="20"/>
        </w:rPr>
        <w:t>7, 2021 (Interchange Item No. 1);</w:t>
      </w:r>
    </w:p>
    <w:p w14:paraId="1C0588D2" w14:textId="11D14FA6" w:rsidR="00BC13F3" w:rsidRDefault="00121F0C"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Lumberton MUD</w:t>
      </w:r>
      <w:r w:rsidR="00BC13F3" w:rsidRPr="00BC13F3">
        <w:rPr>
          <w:rFonts w:ascii="Times New Roman" w:eastAsia="Times New Roman" w:hAnsi="Times New Roman" w:cs="Times New Roman"/>
          <w:bCs/>
          <w:snapToGrid w:val="0"/>
          <w:sz w:val="24"/>
          <w:szCs w:val="20"/>
        </w:rPr>
        <w:t xml:space="preserve">’s </w:t>
      </w:r>
      <w:r>
        <w:rPr>
          <w:rFonts w:ascii="Times New Roman" w:eastAsia="Times New Roman" w:hAnsi="Times New Roman" w:cs="Times New Roman"/>
          <w:bCs/>
          <w:snapToGrid w:val="0"/>
          <w:sz w:val="24"/>
          <w:szCs w:val="20"/>
        </w:rPr>
        <w:t>Amended</w:t>
      </w:r>
      <w:r w:rsidR="00BC13F3" w:rsidRPr="00BC13F3">
        <w:rPr>
          <w:rFonts w:ascii="Times New Roman" w:eastAsia="Times New Roman" w:hAnsi="Times New Roman" w:cs="Times New Roman"/>
          <w:bCs/>
          <w:snapToGrid w:val="0"/>
          <w:sz w:val="24"/>
          <w:szCs w:val="20"/>
        </w:rPr>
        <w:t xml:space="preserve"> Application</w:t>
      </w:r>
      <w:r>
        <w:rPr>
          <w:rFonts w:ascii="Times New Roman" w:eastAsia="Times New Roman" w:hAnsi="Times New Roman" w:cs="Times New Roman"/>
          <w:bCs/>
          <w:snapToGrid w:val="0"/>
          <w:sz w:val="24"/>
          <w:szCs w:val="20"/>
        </w:rPr>
        <w:t xml:space="preserve"> and all attachments</w:t>
      </w:r>
      <w:r w:rsidR="00BC13F3" w:rsidRPr="00BC13F3">
        <w:rPr>
          <w:rFonts w:ascii="Times New Roman" w:eastAsia="Times New Roman" w:hAnsi="Times New Roman" w:cs="Times New Roman"/>
          <w:bCs/>
          <w:snapToGrid w:val="0"/>
          <w:sz w:val="24"/>
          <w:szCs w:val="20"/>
        </w:rPr>
        <w:t xml:space="preserve">, filed on June </w:t>
      </w:r>
      <w:r>
        <w:rPr>
          <w:rFonts w:ascii="Times New Roman" w:eastAsia="Times New Roman" w:hAnsi="Times New Roman" w:cs="Times New Roman"/>
          <w:bCs/>
          <w:snapToGrid w:val="0"/>
          <w:sz w:val="24"/>
          <w:szCs w:val="20"/>
        </w:rPr>
        <w:t>2</w:t>
      </w:r>
      <w:r w:rsidR="00BC13F3" w:rsidRPr="00BC13F3">
        <w:rPr>
          <w:rFonts w:ascii="Times New Roman" w:eastAsia="Times New Roman" w:hAnsi="Times New Roman" w:cs="Times New Roman"/>
          <w:bCs/>
          <w:snapToGrid w:val="0"/>
          <w:sz w:val="24"/>
          <w:szCs w:val="20"/>
        </w:rPr>
        <w:t>, 2021 (Interchange Item No. 3);</w:t>
      </w:r>
    </w:p>
    <w:p w14:paraId="7F85D943" w14:textId="77777777" w:rsidR="005935E7" w:rsidRDefault="00121F0C"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 xml:space="preserve">Lumberton MUD’s </w:t>
      </w:r>
      <w:r w:rsidR="005935E7">
        <w:rPr>
          <w:rFonts w:ascii="Times New Roman" w:eastAsia="Times New Roman" w:hAnsi="Times New Roman" w:cs="Times New Roman"/>
          <w:bCs/>
          <w:snapToGrid w:val="0"/>
          <w:sz w:val="24"/>
          <w:szCs w:val="20"/>
        </w:rPr>
        <w:t>Supplemental Filing to Address Deficiencies , filed on July 21, 2021 (Interchange Item No. 6);</w:t>
      </w:r>
    </w:p>
    <w:p w14:paraId="25E95013" w14:textId="0F577889" w:rsidR="00121F0C" w:rsidRDefault="005935E7"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 xml:space="preserve">Lumberton MUD’s Requested Mapping and Additional Mapping, filed on July 22, 2021 (Interchange Item Nos. 7 and 8); </w:t>
      </w:r>
    </w:p>
    <w:p w14:paraId="22730AFF" w14:textId="3483572E" w:rsidR="00BC13F3" w:rsidRDefault="00BC13F3"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 xml:space="preserve">Commission Staff’s </w:t>
      </w:r>
      <w:r w:rsidR="005935E7">
        <w:rPr>
          <w:rFonts w:ascii="Times New Roman" w:eastAsia="Times New Roman" w:hAnsi="Times New Roman" w:cs="Times New Roman"/>
          <w:bCs/>
          <w:snapToGrid w:val="0"/>
          <w:sz w:val="24"/>
          <w:szCs w:val="20"/>
        </w:rPr>
        <w:t xml:space="preserve">Supplemental </w:t>
      </w:r>
      <w:r w:rsidRPr="00BC13F3">
        <w:rPr>
          <w:rFonts w:ascii="Times New Roman" w:eastAsia="Times New Roman" w:hAnsi="Times New Roman" w:cs="Times New Roman"/>
          <w:bCs/>
          <w:snapToGrid w:val="0"/>
          <w:sz w:val="24"/>
          <w:szCs w:val="20"/>
        </w:rPr>
        <w:t>Recommendation on Administrative Completeness and Notice</w:t>
      </w:r>
      <w:r w:rsidR="00E5063B">
        <w:rPr>
          <w:rFonts w:ascii="Times New Roman" w:eastAsia="Times New Roman" w:hAnsi="Times New Roman" w:cs="Times New Roman"/>
          <w:bCs/>
          <w:snapToGrid w:val="0"/>
          <w:sz w:val="24"/>
          <w:szCs w:val="20"/>
        </w:rPr>
        <w:t xml:space="preserve"> and Proposed Procedural Schedule</w:t>
      </w:r>
      <w:r w:rsidRPr="00BC13F3">
        <w:rPr>
          <w:rFonts w:ascii="Times New Roman" w:eastAsia="Times New Roman" w:hAnsi="Times New Roman" w:cs="Times New Roman"/>
          <w:bCs/>
          <w:snapToGrid w:val="0"/>
          <w:sz w:val="24"/>
          <w:szCs w:val="20"/>
        </w:rPr>
        <w:t xml:space="preserve">, filed on </w:t>
      </w:r>
      <w:r w:rsidR="005935E7">
        <w:rPr>
          <w:rFonts w:ascii="Times New Roman" w:eastAsia="Times New Roman" w:hAnsi="Times New Roman" w:cs="Times New Roman"/>
          <w:bCs/>
          <w:snapToGrid w:val="0"/>
          <w:sz w:val="24"/>
          <w:szCs w:val="20"/>
        </w:rPr>
        <w:t>August 25</w:t>
      </w:r>
      <w:r w:rsidRPr="00BC13F3">
        <w:rPr>
          <w:rFonts w:ascii="Times New Roman" w:eastAsia="Times New Roman" w:hAnsi="Times New Roman" w:cs="Times New Roman"/>
          <w:bCs/>
          <w:snapToGrid w:val="0"/>
          <w:sz w:val="24"/>
          <w:szCs w:val="20"/>
        </w:rPr>
        <w:t xml:space="preserve">, 2021 (Interchange Item No. </w:t>
      </w:r>
      <w:r w:rsidR="005935E7">
        <w:rPr>
          <w:rFonts w:ascii="Times New Roman" w:eastAsia="Times New Roman" w:hAnsi="Times New Roman" w:cs="Times New Roman"/>
          <w:bCs/>
          <w:snapToGrid w:val="0"/>
          <w:sz w:val="24"/>
          <w:szCs w:val="20"/>
        </w:rPr>
        <w:t>9</w:t>
      </w:r>
      <w:r w:rsidRPr="00BC13F3">
        <w:rPr>
          <w:rFonts w:ascii="Times New Roman" w:eastAsia="Times New Roman" w:hAnsi="Times New Roman" w:cs="Times New Roman"/>
          <w:bCs/>
          <w:snapToGrid w:val="0"/>
          <w:sz w:val="24"/>
          <w:szCs w:val="20"/>
        </w:rPr>
        <w:t>);</w:t>
      </w:r>
    </w:p>
    <w:p w14:paraId="73208B5C" w14:textId="39A30A7B" w:rsidR="00BC13F3" w:rsidRDefault="00121F0C"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Lumberton MUD</w:t>
      </w:r>
      <w:r w:rsidR="00BC13F3" w:rsidRPr="00BC13F3">
        <w:rPr>
          <w:rFonts w:ascii="Times New Roman" w:eastAsia="Times New Roman" w:hAnsi="Times New Roman" w:cs="Times New Roman"/>
          <w:bCs/>
          <w:snapToGrid w:val="0"/>
          <w:sz w:val="24"/>
          <w:szCs w:val="20"/>
        </w:rPr>
        <w:t xml:space="preserve">’s </w:t>
      </w:r>
      <w:r w:rsidR="005935E7">
        <w:rPr>
          <w:rFonts w:ascii="Times New Roman" w:eastAsia="Times New Roman" w:hAnsi="Times New Roman" w:cs="Times New Roman"/>
          <w:bCs/>
          <w:snapToGrid w:val="0"/>
          <w:sz w:val="24"/>
          <w:szCs w:val="20"/>
        </w:rPr>
        <w:t>Supplemental Filing with N</w:t>
      </w:r>
      <w:r w:rsidR="00BC13F3" w:rsidRPr="00BC13F3">
        <w:rPr>
          <w:rFonts w:ascii="Times New Roman" w:eastAsia="Times New Roman" w:hAnsi="Times New Roman" w:cs="Times New Roman"/>
          <w:bCs/>
          <w:snapToGrid w:val="0"/>
          <w:sz w:val="24"/>
          <w:szCs w:val="20"/>
        </w:rPr>
        <w:t>otice</w:t>
      </w:r>
      <w:r w:rsidR="005935E7">
        <w:rPr>
          <w:rFonts w:ascii="Times New Roman" w:eastAsia="Times New Roman" w:hAnsi="Times New Roman" w:cs="Times New Roman"/>
          <w:bCs/>
          <w:snapToGrid w:val="0"/>
          <w:sz w:val="24"/>
          <w:szCs w:val="20"/>
        </w:rPr>
        <w:t xml:space="preserve"> Proof</w:t>
      </w:r>
      <w:r w:rsidR="00BC13F3" w:rsidRPr="00BC13F3">
        <w:rPr>
          <w:rFonts w:ascii="Times New Roman" w:eastAsia="Times New Roman" w:hAnsi="Times New Roman" w:cs="Times New Roman"/>
          <w:bCs/>
          <w:snapToGrid w:val="0"/>
          <w:sz w:val="24"/>
          <w:szCs w:val="20"/>
        </w:rPr>
        <w:t xml:space="preserve">, filed on </w:t>
      </w:r>
      <w:r w:rsidR="005935E7">
        <w:rPr>
          <w:rFonts w:ascii="Times New Roman" w:eastAsia="Times New Roman" w:hAnsi="Times New Roman" w:cs="Times New Roman"/>
          <w:bCs/>
          <w:snapToGrid w:val="0"/>
          <w:sz w:val="24"/>
          <w:szCs w:val="20"/>
        </w:rPr>
        <w:t>October 5</w:t>
      </w:r>
      <w:r w:rsidR="00BC13F3" w:rsidRPr="00BC13F3">
        <w:rPr>
          <w:rFonts w:ascii="Times New Roman" w:eastAsia="Times New Roman" w:hAnsi="Times New Roman" w:cs="Times New Roman"/>
          <w:bCs/>
          <w:snapToGrid w:val="0"/>
          <w:sz w:val="24"/>
          <w:szCs w:val="20"/>
        </w:rPr>
        <w:t xml:space="preserve">, 2021 </w:t>
      </w:r>
      <w:r w:rsidR="00BC13F3" w:rsidRPr="00BC13F3">
        <w:rPr>
          <w:rFonts w:ascii="Times New Roman" w:eastAsia="Times New Roman" w:hAnsi="Times New Roman" w:cs="Times New Roman"/>
          <w:bCs/>
          <w:snapToGrid w:val="0"/>
          <w:sz w:val="24"/>
          <w:szCs w:val="20"/>
        </w:rPr>
        <w:lastRenderedPageBreak/>
        <w:t xml:space="preserve">(Interchange Item No. </w:t>
      </w:r>
      <w:r w:rsidR="005935E7">
        <w:rPr>
          <w:rFonts w:ascii="Times New Roman" w:eastAsia="Times New Roman" w:hAnsi="Times New Roman" w:cs="Times New Roman"/>
          <w:bCs/>
          <w:snapToGrid w:val="0"/>
          <w:sz w:val="24"/>
          <w:szCs w:val="20"/>
        </w:rPr>
        <w:t>11</w:t>
      </w:r>
      <w:r w:rsidR="00BC13F3" w:rsidRPr="00BC13F3">
        <w:rPr>
          <w:rFonts w:ascii="Times New Roman" w:eastAsia="Times New Roman" w:hAnsi="Times New Roman" w:cs="Times New Roman"/>
          <w:bCs/>
          <w:snapToGrid w:val="0"/>
          <w:sz w:val="24"/>
          <w:szCs w:val="20"/>
        </w:rPr>
        <w:t>);</w:t>
      </w:r>
    </w:p>
    <w:p w14:paraId="3ED5E115" w14:textId="15C2408A" w:rsidR="005935E7" w:rsidRDefault="005935E7"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Lumberton MUD’s Pleading with Publisher’s Affidavit, filed on October 13, 2021 (Interchange Item No. 12);</w:t>
      </w:r>
    </w:p>
    <w:p w14:paraId="5832AFD8" w14:textId="42F972E5" w:rsidR="005935E7" w:rsidRDefault="005935E7"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Lumberton MUD’s Supplemental Filing with Attachments Regarding Notice, filed on November 4, 2021 (Interchange Item No. 16);</w:t>
      </w:r>
    </w:p>
    <w:p w14:paraId="65A581BB" w14:textId="4EB0CD47" w:rsidR="00BC13F3" w:rsidRDefault="00BC13F3"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 xml:space="preserve">Commission Staff’s </w:t>
      </w:r>
      <w:r w:rsidR="005935E7">
        <w:rPr>
          <w:rFonts w:ascii="Times New Roman" w:eastAsia="Times New Roman" w:hAnsi="Times New Roman" w:cs="Times New Roman"/>
          <w:bCs/>
          <w:snapToGrid w:val="0"/>
          <w:sz w:val="24"/>
          <w:szCs w:val="20"/>
        </w:rPr>
        <w:t xml:space="preserve">Supplemental </w:t>
      </w:r>
      <w:r w:rsidRPr="00BC13F3">
        <w:rPr>
          <w:rFonts w:ascii="Times New Roman" w:eastAsia="Times New Roman" w:hAnsi="Times New Roman" w:cs="Times New Roman"/>
          <w:bCs/>
          <w:snapToGrid w:val="0"/>
          <w:sz w:val="24"/>
          <w:szCs w:val="20"/>
        </w:rPr>
        <w:t>Recommendation on Sufficiency of Notice</w:t>
      </w:r>
      <w:r w:rsidR="00E5063B">
        <w:rPr>
          <w:rFonts w:ascii="Times New Roman" w:eastAsia="Times New Roman" w:hAnsi="Times New Roman" w:cs="Times New Roman"/>
          <w:bCs/>
          <w:snapToGrid w:val="0"/>
          <w:sz w:val="24"/>
          <w:szCs w:val="20"/>
        </w:rPr>
        <w:t xml:space="preserve"> and Proposed Procedural Schedule</w:t>
      </w:r>
      <w:r w:rsidRPr="00BC13F3">
        <w:rPr>
          <w:rFonts w:ascii="Times New Roman" w:eastAsia="Times New Roman" w:hAnsi="Times New Roman" w:cs="Times New Roman"/>
          <w:bCs/>
          <w:snapToGrid w:val="0"/>
          <w:sz w:val="24"/>
          <w:szCs w:val="20"/>
        </w:rPr>
        <w:t xml:space="preserve">, filed on </w:t>
      </w:r>
      <w:r w:rsidR="005935E7">
        <w:rPr>
          <w:rFonts w:ascii="Times New Roman" w:eastAsia="Times New Roman" w:hAnsi="Times New Roman" w:cs="Times New Roman"/>
          <w:bCs/>
          <w:snapToGrid w:val="0"/>
          <w:sz w:val="24"/>
          <w:szCs w:val="20"/>
        </w:rPr>
        <w:t>November 15</w:t>
      </w:r>
      <w:r w:rsidRPr="00BC13F3">
        <w:rPr>
          <w:rFonts w:ascii="Times New Roman" w:eastAsia="Times New Roman" w:hAnsi="Times New Roman" w:cs="Times New Roman"/>
          <w:bCs/>
          <w:snapToGrid w:val="0"/>
          <w:sz w:val="24"/>
          <w:szCs w:val="20"/>
        </w:rPr>
        <w:t xml:space="preserve">, 2021 (Interchange Item No. </w:t>
      </w:r>
      <w:r w:rsidR="005935E7">
        <w:rPr>
          <w:rFonts w:ascii="Times New Roman" w:eastAsia="Times New Roman" w:hAnsi="Times New Roman" w:cs="Times New Roman"/>
          <w:bCs/>
          <w:snapToGrid w:val="0"/>
          <w:sz w:val="24"/>
          <w:szCs w:val="20"/>
        </w:rPr>
        <w:t>17</w:t>
      </w:r>
      <w:r w:rsidRPr="00BC13F3">
        <w:rPr>
          <w:rFonts w:ascii="Times New Roman" w:eastAsia="Times New Roman" w:hAnsi="Times New Roman" w:cs="Times New Roman"/>
          <w:bCs/>
          <w:snapToGrid w:val="0"/>
          <w:sz w:val="24"/>
          <w:szCs w:val="20"/>
        </w:rPr>
        <w:t>);</w:t>
      </w:r>
    </w:p>
    <w:p w14:paraId="76A362EA" w14:textId="44CBC3D4" w:rsidR="00BC13F3" w:rsidRDefault="00121F0C"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Lumberton MUD</w:t>
      </w:r>
      <w:r w:rsidR="00BC13F3" w:rsidRPr="00BC13F3">
        <w:rPr>
          <w:rFonts w:ascii="Times New Roman" w:eastAsia="Times New Roman" w:hAnsi="Times New Roman" w:cs="Times New Roman"/>
          <w:bCs/>
          <w:snapToGrid w:val="0"/>
          <w:sz w:val="24"/>
          <w:szCs w:val="20"/>
        </w:rPr>
        <w:t xml:space="preserve">’s signed Consent Form, filed on </w:t>
      </w:r>
      <w:r w:rsidR="005935E7">
        <w:rPr>
          <w:rFonts w:ascii="Times New Roman" w:eastAsia="Times New Roman" w:hAnsi="Times New Roman" w:cs="Times New Roman"/>
          <w:bCs/>
          <w:snapToGrid w:val="0"/>
          <w:sz w:val="24"/>
          <w:szCs w:val="20"/>
        </w:rPr>
        <w:t>December 29</w:t>
      </w:r>
      <w:r w:rsidR="00BC13F3" w:rsidRPr="00BC13F3">
        <w:rPr>
          <w:rFonts w:ascii="Times New Roman" w:eastAsia="Times New Roman" w:hAnsi="Times New Roman" w:cs="Times New Roman"/>
          <w:bCs/>
          <w:snapToGrid w:val="0"/>
          <w:sz w:val="24"/>
          <w:szCs w:val="20"/>
        </w:rPr>
        <w:t>, 2021 (Interchange Item No. 1</w:t>
      </w:r>
      <w:r w:rsidR="005935E7">
        <w:rPr>
          <w:rFonts w:ascii="Times New Roman" w:eastAsia="Times New Roman" w:hAnsi="Times New Roman" w:cs="Times New Roman"/>
          <w:bCs/>
          <w:snapToGrid w:val="0"/>
          <w:sz w:val="24"/>
          <w:szCs w:val="20"/>
        </w:rPr>
        <w:t>9</w:t>
      </w:r>
      <w:r w:rsidR="00BC13F3" w:rsidRPr="00BC13F3">
        <w:rPr>
          <w:rFonts w:ascii="Times New Roman" w:eastAsia="Times New Roman" w:hAnsi="Times New Roman" w:cs="Times New Roman"/>
          <w:bCs/>
          <w:snapToGrid w:val="0"/>
          <w:sz w:val="24"/>
          <w:szCs w:val="20"/>
        </w:rPr>
        <w:t xml:space="preserve">); and </w:t>
      </w:r>
    </w:p>
    <w:p w14:paraId="2F4430A7" w14:textId="6FC3D2A9" w:rsidR="00BC13F3" w:rsidRPr="00BC13F3" w:rsidRDefault="00BC13F3" w:rsidP="00627873">
      <w:pPr>
        <w:widowControl w:val="0"/>
        <w:numPr>
          <w:ilvl w:val="0"/>
          <w:numId w:val="7"/>
        </w:numPr>
        <w:spacing w:after="0" w:line="360" w:lineRule="auto"/>
        <w:ind w:left="1260" w:hanging="54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Commission Staff’s Final Recommendation</w:t>
      </w:r>
      <w:r w:rsidR="005935E7">
        <w:rPr>
          <w:rFonts w:ascii="Times New Roman" w:eastAsia="Times New Roman" w:hAnsi="Times New Roman" w:cs="Times New Roman"/>
          <w:bCs/>
          <w:snapToGrid w:val="0"/>
          <w:sz w:val="24"/>
          <w:szCs w:val="20"/>
        </w:rPr>
        <w:t xml:space="preserve"> and all attachments</w:t>
      </w:r>
      <w:r w:rsidRPr="00BC13F3">
        <w:rPr>
          <w:rFonts w:ascii="Times New Roman" w:eastAsia="Times New Roman" w:hAnsi="Times New Roman" w:cs="Times New Roman"/>
          <w:bCs/>
          <w:snapToGrid w:val="0"/>
          <w:sz w:val="24"/>
          <w:szCs w:val="20"/>
        </w:rPr>
        <w:t xml:space="preserve">, filed on </w:t>
      </w:r>
      <w:r w:rsidR="005935E7">
        <w:rPr>
          <w:rFonts w:ascii="Times New Roman" w:eastAsia="Times New Roman" w:hAnsi="Times New Roman" w:cs="Times New Roman"/>
          <w:bCs/>
          <w:snapToGrid w:val="0"/>
          <w:sz w:val="24"/>
          <w:szCs w:val="20"/>
        </w:rPr>
        <w:t>January 12, 2022</w:t>
      </w:r>
      <w:r w:rsidRPr="00BC13F3">
        <w:rPr>
          <w:rFonts w:ascii="Times New Roman" w:eastAsia="Times New Roman" w:hAnsi="Times New Roman" w:cs="Times New Roman"/>
          <w:bCs/>
          <w:snapToGrid w:val="0"/>
          <w:sz w:val="24"/>
          <w:szCs w:val="20"/>
        </w:rPr>
        <w:t xml:space="preserve"> (Interchange Item No. </w:t>
      </w:r>
      <w:r w:rsidR="005935E7">
        <w:rPr>
          <w:rFonts w:ascii="Times New Roman" w:eastAsia="Times New Roman" w:hAnsi="Times New Roman" w:cs="Times New Roman"/>
          <w:bCs/>
          <w:snapToGrid w:val="0"/>
          <w:sz w:val="24"/>
          <w:szCs w:val="20"/>
        </w:rPr>
        <w:t>20</w:t>
      </w:r>
      <w:r w:rsidRPr="00BC13F3">
        <w:rPr>
          <w:rFonts w:ascii="Times New Roman" w:eastAsia="Times New Roman" w:hAnsi="Times New Roman" w:cs="Times New Roman"/>
          <w:bCs/>
          <w:snapToGrid w:val="0"/>
          <w:sz w:val="24"/>
          <w:szCs w:val="20"/>
        </w:rPr>
        <w:t>).</w:t>
      </w:r>
    </w:p>
    <w:p w14:paraId="59A3CDD7" w14:textId="77777777" w:rsidR="00BC13F3" w:rsidRPr="00627873" w:rsidRDefault="00BC13F3" w:rsidP="00627873">
      <w:pPr>
        <w:widowControl w:val="0"/>
        <w:tabs>
          <w:tab w:val="center" w:pos="0"/>
        </w:tabs>
        <w:spacing w:after="0" w:line="360" w:lineRule="auto"/>
        <w:ind w:right="-547"/>
        <w:rPr>
          <w:rFonts w:ascii="Times New Roman" w:eastAsia="Times New Roman" w:hAnsi="Times New Roman" w:cs="Times New Roman"/>
          <w:bCs/>
          <w:snapToGrid w:val="0"/>
          <w:sz w:val="24"/>
          <w:szCs w:val="20"/>
        </w:rPr>
      </w:pPr>
    </w:p>
    <w:p w14:paraId="7A90FCFB" w14:textId="79E8854D" w:rsidR="00BC13F3" w:rsidRDefault="00BC13F3" w:rsidP="00627873">
      <w:pPr>
        <w:widowControl w:val="0"/>
        <w:numPr>
          <w:ilvl w:val="0"/>
          <w:numId w:val="6"/>
        </w:numPr>
        <w:spacing w:after="0" w:line="360" w:lineRule="auto"/>
        <w:ind w:left="0" w:right="-547" w:firstLine="0"/>
        <w:jc w:val="center"/>
        <w:rPr>
          <w:rFonts w:ascii="Times New Roman" w:eastAsia="Times New Roman" w:hAnsi="Times New Roman" w:cs="Times New Roman"/>
          <w:b/>
          <w:snapToGrid w:val="0"/>
          <w:sz w:val="24"/>
          <w:szCs w:val="20"/>
        </w:rPr>
      </w:pPr>
      <w:r w:rsidRPr="00BC13F3">
        <w:rPr>
          <w:rFonts w:ascii="Times New Roman" w:eastAsia="Times New Roman" w:hAnsi="Times New Roman" w:cs="Times New Roman"/>
          <w:b/>
          <w:snapToGrid w:val="0"/>
          <w:sz w:val="24"/>
          <w:szCs w:val="20"/>
        </w:rPr>
        <w:t>JOINT PROPOSED NOTICE OF APPROVAL</w:t>
      </w:r>
    </w:p>
    <w:p w14:paraId="2522E991" w14:textId="77777777" w:rsidR="00121F0C" w:rsidRDefault="00121F0C" w:rsidP="00627873">
      <w:pPr>
        <w:widowControl w:val="0"/>
        <w:spacing w:after="0" w:line="360" w:lineRule="auto"/>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ab/>
      </w:r>
      <w:r w:rsidRPr="00121F0C">
        <w:rPr>
          <w:rFonts w:ascii="Times New Roman" w:eastAsia="Times New Roman" w:hAnsi="Times New Roman" w:cs="Times New Roman"/>
          <w:bCs/>
          <w:snapToGrid w:val="0"/>
          <w:sz w:val="24"/>
          <w:szCs w:val="20"/>
        </w:rPr>
        <w:t xml:space="preserve">The Parties have agreed on the attached Joint Proposed Notice of Approval to amend </w:t>
      </w:r>
      <w:r>
        <w:rPr>
          <w:rFonts w:ascii="Times New Roman" w:eastAsia="Times New Roman" w:hAnsi="Times New Roman" w:cs="Times New Roman"/>
          <w:bCs/>
          <w:snapToGrid w:val="0"/>
          <w:sz w:val="24"/>
          <w:szCs w:val="20"/>
        </w:rPr>
        <w:t>Lumberton MUD</w:t>
      </w:r>
      <w:r w:rsidRPr="00121F0C">
        <w:rPr>
          <w:rFonts w:ascii="Times New Roman" w:eastAsia="Times New Roman" w:hAnsi="Times New Roman" w:cs="Times New Roman"/>
          <w:bCs/>
          <w:snapToGrid w:val="0"/>
          <w:sz w:val="24"/>
          <w:szCs w:val="20"/>
        </w:rPr>
        <w:t>’s CCN No</w:t>
      </w:r>
      <w:r>
        <w:rPr>
          <w:rFonts w:ascii="Times New Roman" w:eastAsia="Times New Roman" w:hAnsi="Times New Roman" w:cs="Times New Roman"/>
          <w:bCs/>
          <w:snapToGrid w:val="0"/>
          <w:sz w:val="24"/>
          <w:szCs w:val="20"/>
        </w:rPr>
        <w:t>s</w:t>
      </w:r>
      <w:r w:rsidRPr="00121F0C">
        <w:rPr>
          <w:rFonts w:ascii="Times New Roman" w:eastAsia="Times New Roman" w:hAnsi="Times New Roman" w:cs="Times New Roman"/>
          <w:bCs/>
          <w:snapToGrid w:val="0"/>
          <w:sz w:val="24"/>
          <w:szCs w:val="20"/>
        </w:rPr>
        <w:t>. 10</w:t>
      </w:r>
      <w:r>
        <w:rPr>
          <w:rFonts w:ascii="Times New Roman" w:eastAsia="Times New Roman" w:hAnsi="Times New Roman" w:cs="Times New Roman"/>
          <w:bCs/>
          <w:snapToGrid w:val="0"/>
          <w:sz w:val="24"/>
          <w:szCs w:val="20"/>
        </w:rPr>
        <w:t xml:space="preserve">929 and 20367 </w:t>
      </w:r>
      <w:r w:rsidRPr="00121F0C">
        <w:rPr>
          <w:rFonts w:ascii="Times New Roman" w:eastAsia="Times New Roman" w:hAnsi="Times New Roman" w:cs="Times New Roman"/>
          <w:bCs/>
          <w:snapToGrid w:val="0"/>
          <w:sz w:val="24"/>
          <w:szCs w:val="20"/>
        </w:rPr>
        <w:t xml:space="preserve">in </w:t>
      </w:r>
      <w:r>
        <w:rPr>
          <w:rFonts w:ascii="Times New Roman" w:eastAsia="Times New Roman" w:hAnsi="Times New Roman" w:cs="Times New Roman"/>
          <w:bCs/>
          <w:snapToGrid w:val="0"/>
          <w:sz w:val="24"/>
          <w:szCs w:val="20"/>
        </w:rPr>
        <w:t>Hardin</w:t>
      </w:r>
      <w:r w:rsidRPr="00121F0C">
        <w:rPr>
          <w:rFonts w:ascii="Times New Roman" w:eastAsia="Times New Roman" w:hAnsi="Times New Roman" w:cs="Times New Roman"/>
          <w:bCs/>
          <w:snapToGrid w:val="0"/>
          <w:sz w:val="24"/>
          <w:szCs w:val="20"/>
        </w:rPr>
        <w:t xml:space="preserve"> County, Texas. The Parties respectfully request that the Commission adopt the jointly proposed findings of fact, conclusions of law, and ordering paragraphs.</w:t>
      </w:r>
    </w:p>
    <w:p w14:paraId="684EDBC6" w14:textId="5A205327" w:rsidR="00121F0C" w:rsidRPr="00627873" w:rsidRDefault="00121F0C" w:rsidP="00627873">
      <w:pPr>
        <w:widowControl w:val="0"/>
        <w:tabs>
          <w:tab w:val="center" w:pos="0"/>
        </w:tabs>
        <w:spacing w:after="0" w:line="360" w:lineRule="auto"/>
        <w:ind w:right="-547"/>
        <w:jc w:val="both"/>
        <w:rPr>
          <w:rFonts w:ascii="Times New Roman" w:eastAsia="Times New Roman" w:hAnsi="Times New Roman" w:cs="Times New Roman"/>
          <w:bCs/>
          <w:snapToGrid w:val="0"/>
          <w:sz w:val="24"/>
          <w:szCs w:val="20"/>
        </w:rPr>
      </w:pPr>
      <w:r w:rsidRPr="00121F0C">
        <w:rPr>
          <w:rFonts w:ascii="Times New Roman" w:eastAsia="Times New Roman" w:hAnsi="Times New Roman" w:cs="Times New Roman"/>
          <w:bCs/>
          <w:snapToGrid w:val="0"/>
          <w:sz w:val="24"/>
          <w:szCs w:val="20"/>
        </w:rPr>
        <w:t xml:space="preserve">  </w:t>
      </w:r>
    </w:p>
    <w:p w14:paraId="1B818158" w14:textId="5C829750" w:rsidR="00BC13F3" w:rsidRPr="00BC13F3" w:rsidRDefault="00BC13F3" w:rsidP="00627873">
      <w:pPr>
        <w:widowControl w:val="0"/>
        <w:numPr>
          <w:ilvl w:val="0"/>
          <w:numId w:val="6"/>
        </w:numPr>
        <w:tabs>
          <w:tab w:val="center" w:pos="0"/>
        </w:tabs>
        <w:spacing w:after="0" w:line="360" w:lineRule="auto"/>
        <w:ind w:left="0" w:right="-547" w:firstLine="0"/>
        <w:jc w:val="center"/>
        <w:rPr>
          <w:rFonts w:ascii="Times New Roman" w:eastAsia="Times New Roman" w:hAnsi="Times New Roman" w:cs="Times New Roman"/>
          <w:b/>
          <w:snapToGrid w:val="0"/>
          <w:sz w:val="24"/>
          <w:szCs w:val="20"/>
        </w:rPr>
      </w:pPr>
      <w:r>
        <w:rPr>
          <w:rFonts w:ascii="Times New Roman" w:eastAsia="Times New Roman" w:hAnsi="Times New Roman" w:cs="Times New Roman"/>
          <w:b/>
          <w:snapToGrid w:val="0"/>
          <w:sz w:val="24"/>
          <w:szCs w:val="20"/>
        </w:rPr>
        <w:t>CONCLUSION</w:t>
      </w:r>
    </w:p>
    <w:p w14:paraId="692D34A0" w14:textId="332E04F1" w:rsidR="00133EE0" w:rsidRDefault="00BB704B" w:rsidP="00627873">
      <w:pPr>
        <w:widowControl w:val="0"/>
        <w:spacing w:after="0" w:line="360" w:lineRule="auto"/>
        <w:ind w:firstLine="720"/>
        <w:jc w:val="both"/>
        <w:rPr>
          <w:rFonts w:ascii="Times New Roman" w:eastAsia="Times New Roman" w:hAnsi="Times New Roman" w:cs="Times New Roman"/>
          <w:bCs/>
          <w:snapToGrid w:val="0"/>
          <w:sz w:val="24"/>
          <w:szCs w:val="20"/>
        </w:rPr>
      </w:pPr>
      <w:r w:rsidRPr="00BB704B">
        <w:rPr>
          <w:rFonts w:ascii="Times New Roman" w:eastAsia="Times New Roman" w:hAnsi="Times New Roman" w:cs="Times New Roman"/>
          <w:bCs/>
          <w:snapToGrid w:val="0"/>
          <w:sz w:val="24"/>
          <w:szCs w:val="20"/>
        </w:rPr>
        <w:t>For the reasons detailed above, the Parties respectfully request that the Commission grant the Joint motion to Admit Evidence</w:t>
      </w:r>
      <w:r w:rsidR="000E0F4E">
        <w:rPr>
          <w:rFonts w:ascii="Times New Roman" w:eastAsia="Times New Roman" w:hAnsi="Times New Roman" w:cs="Times New Roman"/>
          <w:bCs/>
          <w:snapToGrid w:val="0"/>
          <w:sz w:val="24"/>
          <w:szCs w:val="20"/>
        </w:rPr>
        <w:t xml:space="preserve"> and </w:t>
      </w:r>
      <w:r w:rsidRPr="00BB704B">
        <w:rPr>
          <w:rFonts w:ascii="Times New Roman" w:eastAsia="Times New Roman" w:hAnsi="Times New Roman" w:cs="Times New Roman"/>
          <w:bCs/>
          <w:snapToGrid w:val="0"/>
          <w:sz w:val="24"/>
          <w:szCs w:val="20"/>
        </w:rPr>
        <w:t>adopt the attached Joint Proposed Notice of Approval</w:t>
      </w:r>
      <w:r w:rsidR="000E0F4E">
        <w:rPr>
          <w:rFonts w:ascii="Times New Roman" w:eastAsia="Times New Roman" w:hAnsi="Times New Roman" w:cs="Times New Roman"/>
          <w:bCs/>
          <w:snapToGrid w:val="0"/>
          <w:sz w:val="24"/>
          <w:szCs w:val="20"/>
        </w:rPr>
        <w:t>.</w:t>
      </w:r>
    </w:p>
    <w:p w14:paraId="07804FF8" w14:textId="60889C55" w:rsidR="000E0F4E" w:rsidRDefault="000E0F4E">
      <w:pPr>
        <w:spacing w:after="160" w:line="259" w:lineRule="auto"/>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br w:type="page"/>
      </w:r>
    </w:p>
    <w:p w14:paraId="4BE6CA57" w14:textId="144C3B8A" w:rsidR="000E0F4E" w:rsidRDefault="000E0F4E" w:rsidP="000E0F4E">
      <w:pPr>
        <w:autoSpaceDE w:val="0"/>
        <w:autoSpaceDN w:val="0"/>
        <w:adjustRightInd w:val="0"/>
        <w:spacing w:after="0" w:line="360" w:lineRule="auto"/>
        <w:jc w:val="both"/>
        <w:rPr>
          <w:rFonts w:ascii="Times New Roman" w:eastAsia="Times New Roman" w:hAnsi="Times New Roman" w:cs="Times New Roman"/>
          <w:bCs/>
          <w:sz w:val="24"/>
          <w:szCs w:val="24"/>
        </w:rPr>
      </w:pPr>
      <w:r w:rsidRPr="000E0F4E">
        <w:rPr>
          <w:rFonts w:ascii="Times New Roman" w:eastAsia="Times New Roman" w:hAnsi="Times New Roman" w:cs="Times New Roman"/>
          <w:bCs/>
          <w:sz w:val="24"/>
          <w:szCs w:val="24"/>
        </w:rPr>
        <w:lastRenderedPageBreak/>
        <w:t xml:space="preserve">Dated: </w:t>
      </w:r>
      <w:r w:rsidRPr="000E0F4E">
        <w:rPr>
          <w:rFonts w:ascii="Times New Roman" w:eastAsia="Times New Roman" w:hAnsi="Times New Roman" w:cs="Times New Roman"/>
          <w:bCs/>
          <w:sz w:val="24"/>
          <w:szCs w:val="24"/>
        </w:rPr>
        <w:fldChar w:fldCharType="begin"/>
      </w:r>
      <w:r w:rsidRPr="000E0F4E">
        <w:rPr>
          <w:rFonts w:ascii="Times New Roman" w:eastAsia="Times New Roman" w:hAnsi="Times New Roman" w:cs="Times New Roman"/>
          <w:bCs/>
          <w:sz w:val="24"/>
          <w:szCs w:val="24"/>
        </w:rPr>
        <w:instrText xml:space="preserve"> DATE \@ "MMMM d, yyyy" </w:instrText>
      </w:r>
      <w:r w:rsidRPr="000E0F4E">
        <w:rPr>
          <w:rFonts w:ascii="Times New Roman" w:eastAsia="Times New Roman" w:hAnsi="Times New Roman" w:cs="Times New Roman"/>
          <w:bCs/>
          <w:sz w:val="24"/>
          <w:szCs w:val="24"/>
        </w:rPr>
        <w:fldChar w:fldCharType="separate"/>
      </w:r>
      <w:r w:rsidR="00627873">
        <w:rPr>
          <w:rFonts w:ascii="Times New Roman" w:eastAsia="Times New Roman" w:hAnsi="Times New Roman" w:cs="Times New Roman"/>
          <w:bCs/>
          <w:noProof/>
          <w:sz w:val="24"/>
          <w:szCs w:val="24"/>
        </w:rPr>
        <w:t>January 24, 2022</w:t>
      </w:r>
      <w:r w:rsidRPr="000E0F4E">
        <w:rPr>
          <w:rFonts w:ascii="Times New Roman" w:eastAsia="Times New Roman" w:hAnsi="Times New Roman" w:cs="Times New Roman"/>
          <w:bCs/>
          <w:sz w:val="24"/>
          <w:szCs w:val="24"/>
        </w:rPr>
        <w:fldChar w:fldCharType="end"/>
      </w:r>
    </w:p>
    <w:p w14:paraId="01430297" w14:textId="77777777" w:rsidR="00D1063A" w:rsidRPr="000E0F4E" w:rsidRDefault="00D1063A" w:rsidP="000E0F4E">
      <w:pPr>
        <w:autoSpaceDE w:val="0"/>
        <w:autoSpaceDN w:val="0"/>
        <w:adjustRightInd w:val="0"/>
        <w:spacing w:after="0" w:line="360" w:lineRule="auto"/>
        <w:jc w:val="both"/>
        <w:rPr>
          <w:rFonts w:ascii="Times New Roman" w:eastAsia="Times New Roman" w:hAnsi="Times New Roman" w:cs="Times New Roman"/>
          <w:sz w:val="24"/>
          <w:szCs w:val="20"/>
        </w:rPr>
      </w:pPr>
    </w:p>
    <w:p w14:paraId="48F0420A" w14:textId="77777777" w:rsidR="00F43C81" w:rsidRPr="00F43C81" w:rsidRDefault="00F43C81" w:rsidP="00627873">
      <w:pPr>
        <w:spacing w:after="0" w:line="275" w:lineRule="exact"/>
        <w:ind w:left="4320"/>
        <w:jc w:val="both"/>
        <w:textAlignment w:val="baseline"/>
        <w:rPr>
          <w:rFonts w:ascii="Times New Roman" w:eastAsia="Times New Roman" w:hAnsi="Times New Roman" w:cs="Times New Roman"/>
          <w:color w:val="000000"/>
          <w:sz w:val="24"/>
        </w:rPr>
      </w:pPr>
      <w:r w:rsidRPr="00F43C81">
        <w:rPr>
          <w:rFonts w:ascii="Times New Roman" w:eastAsia="Times New Roman" w:hAnsi="Times New Roman" w:cs="Times New Roman"/>
          <w:color w:val="000000"/>
          <w:sz w:val="24"/>
        </w:rPr>
        <w:t>Respectfully submitted,</w:t>
      </w:r>
    </w:p>
    <w:p w14:paraId="44224C0E" w14:textId="77777777" w:rsidR="00F43C81" w:rsidRPr="00F43C81" w:rsidRDefault="00F43C81" w:rsidP="00627873">
      <w:pPr>
        <w:spacing w:before="280" w:after="0" w:line="273" w:lineRule="exact"/>
        <w:ind w:left="4320"/>
        <w:jc w:val="both"/>
        <w:textAlignment w:val="baseline"/>
        <w:rPr>
          <w:rFonts w:ascii="Times New Roman" w:eastAsia="Times New Roman" w:hAnsi="Times New Roman" w:cs="Times New Roman"/>
          <w:b/>
          <w:color w:val="000000"/>
          <w:spacing w:val="-1"/>
          <w:sz w:val="24"/>
        </w:rPr>
      </w:pPr>
      <w:bookmarkStart w:id="0" w:name="_Hlk93568746"/>
      <w:r w:rsidRPr="00F43C81">
        <w:rPr>
          <w:rFonts w:ascii="Times New Roman" w:eastAsia="Times New Roman" w:hAnsi="Times New Roman" w:cs="Times New Roman"/>
          <w:b/>
          <w:color w:val="000000"/>
          <w:spacing w:val="-1"/>
          <w:sz w:val="24"/>
        </w:rPr>
        <w:t>G</w:t>
      </w:r>
      <w:r w:rsidRPr="00F43C81">
        <w:rPr>
          <w:rFonts w:ascii="Times New Roman" w:eastAsia="Times New Roman" w:hAnsi="Times New Roman" w:cs="Times New Roman"/>
          <w:b/>
          <w:color w:val="000000"/>
          <w:spacing w:val="-1"/>
          <w:sz w:val="19"/>
        </w:rPr>
        <w:t xml:space="preserve">ERMER </w:t>
      </w:r>
      <w:r w:rsidRPr="00F43C81">
        <w:rPr>
          <w:rFonts w:ascii="Times New Roman" w:eastAsia="Times New Roman" w:hAnsi="Times New Roman" w:cs="Times New Roman"/>
          <w:b/>
          <w:color w:val="000000"/>
          <w:spacing w:val="-1"/>
          <w:sz w:val="24"/>
        </w:rPr>
        <w:t>PLLC</w:t>
      </w:r>
    </w:p>
    <w:p w14:paraId="72CC876E" w14:textId="77777777" w:rsidR="00F43C81" w:rsidRPr="00F43C81" w:rsidRDefault="00F43C81" w:rsidP="00627873">
      <w:pPr>
        <w:spacing w:after="0" w:line="272" w:lineRule="exact"/>
        <w:ind w:left="4320"/>
        <w:jc w:val="both"/>
        <w:textAlignment w:val="baseline"/>
        <w:rPr>
          <w:rFonts w:ascii="Times New Roman" w:eastAsia="Times New Roman" w:hAnsi="Times New Roman" w:cs="Times New Roman"/>
          <w:color w:val="000000"/>
          <w:sz w:val="24"/>
        </w:rPr>
      </w:pPr>
      <w:r w:rsidRPr="00F43C81">
        <w:rPr>
          <w:rFonts w:ascii="Times New Roman" w:eastAsia="Times New Roman" w:hAnsi="Times New Roman" w:cs="Times New Roman"/>
          <w:color w:val="000000"/>
          <w:sz w:val="24"/>
        </w:rPr>
        <w:t>P.O. Box 4915</w:t>
      </w:r>
    </w:p>
    <w:p w14:paraId="2B7478B4" w14:textId="77777777" w:rsidR="00F43C81" w:rsidRPr="00F43C81" w:rsidRDefault="00F43C81" w:rsidP="00627873">
      <w:pPr>
        <w:spacing w:after="0" w:line="279" w:lineRule="exact"/>
        <w:ind w:left="4320"/>
        <w:jc w:val="both"/>
        <w:textAlignment w:val="baseline"/>
        <w:rPr>
          <w:rFonts w:ascii="Times New Roman" w:eastAsia="Times New Roman" w:hAnsi="Times New Roman" w:cs="Times New Roman"/>
          <w:color w:val="000000"/>
          <w:sz w:val="24"/>
        </w:rPr>
      </w:pPr>
      <w:r w:rsidRPr="00F43C81">
        <w:rPr>
          <w:rFonts w:ascii="Times New Roman" w:eastAsia="Times New Roman" w:hAnsi="Times New Roman" w:cs="Times New Roman"/>
          <w:color w:val="000000"/>
          <w:sz w:val="24"/>
        </w:rPr>
        <w:t>Beaumont, Texas 77704</w:t>
      </w:r>
    </w:p>
    <w:p w14:paraId="2E47610A" w14:textId="77777777" w:rsidR="00F43C81" w:rsidRPr="00F43C81" w:rsidRDefault="00F43C81" w:rsidP="00627873">
      <w:pPr>
        <w:spacing w:after="0" w:line="277" w:lineRule="exact"/>
        <w:ind w:left="4320"/>
        <w:jc w:val="both"/>
        <w:textAlignment w:val="baseline"/>
        <w:rPr>
          <w:rFonts w:ascii="Times New Roman" w:eastAsia="Times New Roman" w:hAnsi="Times New Roman" w:cs="Times New Roman"/>
          <w:color w:val="000000"/>
          <w:sz w:val="24"/>
        </w:rPr>
      </w:pPr>
      <w:r w:rsidRPr="00F43C81">
        <w:rPr>
          <w:rFonts w:ascii="Times New Roman" w:eastAsia="Times New Roman" w:hAnsi="Times New Roman" w:cs="Times New Roman"/>
          <w:color w:val="000000"/>
          <w:sz w:val="24"/>
        </w:rPr>
        <w:t xml:space="preserve">(409) 654-6700 </w:t>
      </w:r>
      <w:r w:rsidRPr="00F43C81">
        <w:rPr>
          <w:rFonts w:ascii="Times New Roman" w:eastAsia="Times New Roman" w:hAnsi="Times New Roman" w:cs="Times New Roman"/>
          <w:color w:val="000000"/>
          <w:sz w:val="25"/>
        </w:rPr>
        <w:t xml:space="preserve">– </w:t>
      </w:r>
      <w:r w:rsidRPr="00F43C81">
        <w:rPr>
          <w:rFonts w:ascii="Times New Roman" w:eastAsia="Times New Roman" w:hAnsi="Times New Roman" w:cs="Times New Roman"/>
          <w:color w:val="000000"/>
          <w:sz w:val="24"/>
        </w:rPr>
        <w:t>Telephone</w:t>
      </w:r>
    </w:p>
    <w:p w14:paraId="036299B3" w14:textId="77777777" w:rsidR="00F43C81" w:rsidRPr="00F43C81" w:rsidRDefault="00F43C81" w:rsidP="00627873">
      <w:pPr>
        <w:spacing w:after="261" w:line="279" w:lineRule="exact"/>
        <w:ind w:left="4320"/>
        <w:jc w:val="both"/>
        <w:textAlignment w:val="baseline"/>
        <w:rPr>
          <w:rFonts w:ascii="Times New Roman" w:eastAsia="Times New Roman" w:hAnsi="Times New Roman" w:cs="Times New Roman"/>
          <w:color w:val="000000"/>
          <w:sz w:val="24"/>
        </w:rPr>
      </w:pPr>
      <w:r w:rsidRPr="00F43C81">
        <w:rPr>
          <w:rFonts w:ascii="Times New Roman" w:eastAsia="Times New Roman" w:hAnsi="Times New Roman" w:cs="Times New Roman"/>
          <w:color w:val="000000"/>
          <w:sz w:val="24"/>
        </w:rPr>
        <w:t xml:space="preserve">(409) 835-2115 </w:t>
      </w:r>
      <w:r w:rsidRPr="00F43C81">
        <w:rPr>
          <w:rFonts w:ascii="Times New Roman" w:eastAsia="Times New Roman" w:hAnsi="Times New Roman" w:cs="Times New Roman"/>
          <w:color w:val="000000"/>
          <w:sz w:val="25"/>
        </w:rPr>
        <w:t xml:space="preserve">– </w:t>
      </w:r>
      <w:r w:rsidRPr="00F43C81">
        <w:rPr>
          <w:rFonts w:ascii="Times New Roman" w:eastAsia="Times New Roman" w:hAnsi="Times New Roman" w:cs="Times New Roman"/>
          <w:color w:val="000000"/>
          <w:sz w:val="24"/>
        </w:rPr>
        <w:t>Facsimile</w:t>
      </w:r>
    </w:p>
    <w:bookmarkEnd w:id="0"/>
    <w:p w14:paraId="78AF0C11" w14:textId="77777777" w:rsidR="00F43C81" w:rsidRPr="00F43C81" w:rsidRDefault="00F43C81" w:rsidP="00627873">
      <w:pPr>
        <w:spacing w:after="0" w:line="240" w:lineRule="auto"/>
        <w:ind w:left="4320" w:right="412"/>
        <w:textAlignment w:val="baseline"/>
        <w:rPr>
          <w:rFonts w:ascii="Times New Roman" w:eastAsia="PMingLiU" w:hAnsi="Times New Roman" w:cs="Times New Roman"/>
        </w:rPr>
      </w:pPr>
      <w:r w:rsidRPr="00F43C81">
        <w:rPr>
          <w:rFonts w:ascii="Times New Roman" w:eastAsia="PMingLiU" w:hAnsi="Times New Roman" w:cs="Times New Roman"/>
          <w:noProof/>
        </w:rPr>
        <w:drawing>
          <wp:inline distT="0" distB="0" distL="0" distR="0" wp14:anchorId="4E55BA98" wp14:editId="49E4383A">
            <wp:extent cx="1706880" cy="466090"/>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2" name="test1"/>
                    <pic:cNvPicPr preferRelativeResize="0"/>
                  </pic:nvPicPr>
                  <pic:blipFill>
                    <a:blip r:embed="rId8"/>
                    <a:stretch>
                      <a:fillRect/>
                    </a:stretch>
                  </pic:blipFill>
                  <pic:spPr>
                    <a:xfrm>
                      <a:off x="0" y="0"/>
                      <a:ext cx="1706880" cy="466090"/>
                    </a:xfrm>
                    <a:prstGeom prst="rect">
                      <a:avLst/>
                    </a:prstGeom>
                  </pic:spPr>
                </pic:pic>
              </a:graphicData>
            </a:graphic>
          </wp:inline>
        </w:drawing>
      </w:r>
    </w:p>
    <w:p w14:paraId="6E6ED02C" w14:textId="77777777" w:rsidR="00F43C81" w:rsidRPr="00F43C81" w:rsidRDefault="00F43C81" w:rsidP="00627873">
      <w:pPr>
        <w:spacing w:before="1" w:after="0" w:line="273" w:lineRule="exact"/>
        <w:ind w:left="4320"/>
        <w:jc w:val="both"/>
        <w:textAlignment w:val="baseline"/>
        <w:rPr>
          <w:rFonts w:ascii="Times New Roman" w:eastAsia="Times New Roman" w:hAnsi="Times New Roman" w:cs="Times New Roman"/>
          <w:b/>
          <w:color w:val="000000"/>
          <w:sz w:val="24"/>
        </w:rPr>
      </w:pPr>
      <w:r w:rsidRPr="00F43C81">
        <w:rPr>
          <w:rFonts w:ascii="Times New Roman" w:eastAsia="Times New Roman" w:hAnsi="Times New Roman" w:cs="Times New Roman"/>
          <w:b/>
          <w:color w:val="000000"/>
          <w:sz w:val="24"/>
        </w:rPr>
        <w:t>Kate K. Leverett</w:t>
      </w:r>
    </w:p>
    <w:p w14:paraId="2C352CAF" w14:textId="77777777" w:rsidR="00F43C81" w:rsidRPr="00F43C81" w:rsidRDefault="00F43C81" w:rsidP="00627873">
      <w:pPr>
        <w:spacing w:after="0" w:line="272" w:lineRule="exact"/>
        <w:ind w:left="4320"/>
        <w:jc w:val="both"/>
        <w:textAlignment w:val="baseline"/>
        <w:rPr>
          <w:rFonts w:ascii="Times New Roman" w:eastAsia="Times New Roman" w:hAnsi="Times New Roman" w:cs="Times New Roman"/>
          <w:color w:val="000000"/>
          <w:spacing w:val="-1"/>
          <w:sz w:val="24"/>
        </w:rPr>
      </w:pPr>
      <w:r w:rsidRPr="00F43C81">
        <w:rPr>
          <w:rFonts w:ascii="Times New Roman" w:eastAsia="Times New Roman" w:hAnsi="Times New Roman" w:cs="Times New Roman"/>
          <w:color w:val="000000"/>
          <w:spacing w:val="-1"/>
          <w:sz w:val="24"/>
        </w:rPr>
        <w:t>State Bar No. 24083292</w:t>
      </w:r>
    </w:p>
    <w:p w14:paraId="0F00036E" w14:textId="2C82D080" w:rsidR="00F43C81" w:rsidRPr="00F43C81" w:rsidRDefault="00F43C81" w:rsidP="00627873">
      <w:pPr>
        <w:spacing w:before="4" w:after="0" w:line="279" w:lineRule="exact"/>
        <w:ind w:left="4320"/>
        <w:jc w:val="both"/>
        <w:textAlignment w:val="baseline"/>
        <w:rPr>
          <w:rFonts w:ascii="Times New Roman" w:eastAsia="Times New Roman" w:hAnsi="Times New Roman" w:cs="Times New Roman"/>
          <w:color w:val="000000"/>
          <w:spacing w:val="-2"/>
          <w:sz w:val="24"/>
        </w:rPr>
      </w:pPr>
      <w:r w:rsidRPr="00F43C81">
        <w:rPr>
          <w:rFonts w:ascii="Times New Roman" w:eastAsia="Times New Roman" w:hAnsi="Times New Roman" w:cs="Times New Roman"/>
          <w:color w:val="0000FF"/>
          <w:spacing w:val="-2"/>
          <w:sz w:val="24"/>
          <w:u w:val="single"/>
        </w:rPr>
        <w:t>kleverett@germer.com</w:t>
      </w:r>
      <w:r w:rsidRPr="00F43C81">
        <w:rPr>
          <w:rFonts w:ascii="Times New Roman" w:eastAsia="Times New Roman" w:hAnsi="Times New Roman" w:cs="Times New Roman"/>
          <w:color w:val="000000"/>
          <w:spacing w:val="-2"/>
          <w:sz w:val="24"/>
        </w:rPr>
        <w:t xml:space="preserve"> </w:t>
      </w:r>
      <w:r w:rsidRPr="00F43C81">
        <w:rPr>
          <w:rFonts w:ascii="Times New Roman" w:eastAsia="Times New Roman" w:hAnsi="Times New Roman" w:cs="Times New Roman"/>
          <w:color w:val="000000"/>
          <w:spacing w:val="-2"/>
          <w:sz w:val="25"/>
        </w:rPr>
        <w:t xml:space="preserve">– </w:t>
      </w:r>
      <w:r w:rsidRPr="00F43C81">
        <w:rPr>
          <w:rFonts w:ascii="Times New Roman" w:eastAsia="Times New Roman" w:hAnsi="Times New Roman" w:cs="Times New Roman"/>
          <w:color w:val="000000"/>
          <w:spacing w:val="-2"/>
          <w:sz w:val="24"/>
        </w:rPr>
        <w:t>Email</w:t>
      </w:r>
    </w:p>
    <w:p w14:paraId="0E903BE0" w14:textId="77777777" w:rsidR="00F43C81" w:rsidRPr="00F43C81" w:rsidRDefault="00F43C81" w:rsidP="00627873">
      <w:pPr>
        <w:spacing w:before="276" w:after="0" w:line="273" w:lineRule="exact"/>
        <w:ind w:left="4320"/>
        <w:jc w:val="both"/>
        <w:textAlignment w:val="baseline"/>
        <w:rPr>
          <w:rFonts w:ascii="Times New Roman" w:eastAsia="Times New Roman" w:hAnsi="Times New Roman" w:cs="Times New Roman"/>
          <w:b/>
          <w:color w:val="000000"/>
          <w:spacing w:val="-3"/>
          <w:sz w:val="24"/>
        </w:rPr>
      </w:pPr>
      <w:r w:rsidRPr="00F43C81">
        <w:rPr>
          <w:rFonts w:ascii="Times New Roman" w:eastAsia="Times New Roman" w:hAnsi="Times New Roman" w:cs="Times New Roman"/>
          <w:b/>
          <w:color w:val="000000"/>
          <w:spacing w:val="-3"/>
          <w:sz w:val="24"/>
        </w:rPr>
        <w:t>C</w:t>
      </w:r>
      <w:r w:rsidRPr="00F43C81">
        <w:rPr>
          <w:rFonts w:ascii="Times New Roman" w:eastAsia="Times New Roman" w:hAnsi="Times New Roman" w:cs="Times New Roman"/>
          <w:b/>
          <w:color w:val="000000"/>
          <w:spacing w:val="-3"/>
          <w:sz w:val="19"/>
        </w:rPr>
        <w:t xml:space="preserve">OUNSEL FOR THE </w:t>
      </w:r>
      <w:r w:rsidRPr="00F43C81">
        <w:rPr>
          <w:rFonts w:ascii="Times New Roman" w:eastAsia="Times New Roman" w:hAnsi="Times New Roman" w:cs="Times New Roman"/>
          <w:b/>
          <w:color w:val="000000"/>
          <w:spacing w:val="-3"/>
          <w:sz w:val="24"/>
        </w:rPr>
        <w:t>A</w:t>
      </w:r>
      <w:r w:rsidRPr="00F43C81">
        <w:rPr>
          <w:rFonts w:ascii="Times New Roman" w:eastAsia="Times New Roman" w:hAnsi="Times New Roman" w:cs="Times New Roman"/>
          <w:b/>
          <w:color w:val="000000"/>
          <w:spacing w:val="-3"/>
          <w:sz w:val="19"/>
        </w:rPr>
        <w:t>PPLICANT</w:t>
      </w:r>
    </w:p>
    <w:p w14:paraId="1C13A580" w14:textId="77777777" w:rsidR="00D1063A" w:rsidRDefault="00D1063A" w:rsidP="000E0F4E">
      <w:pPr>
        <w:spacing w:after="0" w:line="480" w:lineRule="auto"/>
        <w:ind w:left="3600" w:firstLine="720"/>
        <w:jc w:val="both"/>
        <w:rPr>
          <w:rFonts w:ascii="Times New Roman" w:eastAsia="Times New Roman" w:hAnsi="Times New Roman" w:cs="Times New Roman"/>
          <w:sz w:val="24"/>
          <w:szCs w:val="24"/>
        </w:rPr>
      </w:pPr>
    </w:p>
    <w:p w14:paraId="7DE6E890" w14:textId="6D70D120" w:rsidR="000E0F4E" w:rsidRPr="000E0F4E" w:rsidRDefault="000E0F4E" w:rsidP="000E0F4E">
      <w:pPr>
        <w:spacing w:after="0" w:line="480" w:lineRule="auto"/>
        <w:ind w:left="3600" w:firstLine="720"/>
        <w:jc w:val="both"/>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Respectfully submitted,</w:t>
      </w:r>
    </w:p>
    <w:p w14:paraId="1E74E06A" w14:textId="77777777" w:rsidR="000E0F4E" w:rsidRPr="000E0F4E" w:rsidRDefault="000E0F4E" w:rsidP="000E0F4E">
      <w:pPr>
        <w:spacing w:after="0" w:line="240" w:lineRule="auto"/>
        <w:ind w:left="4320"/>
        <w:contextualSpacing/>
        <w:jc w:val="both"/>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 xml:space="preserve">PUBLIC UTILITY COMMISSION OF TEXAS </w:t>
      </w:r>
    </w:p>
    <w:p w14:paraId="04D1FEFB" w14:textId="77777777" w:rsidR="000E0F4E" w:rsidRPr="000E0F4E" w:rsidRDefault="000E0F4E" w:rsidP="000E0F4E">
      <w:pPr>
        <w:spacing w:after="0" w:line="240" w:lineRule="auto"/>
        <w:ind w:left="4320"/>
        <w:contextualSpacing/>
        <w:jc w:val="both"/>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LEGAL DIVISION</w:t>
      </w:r>
    </w:p>
    <w:p w14:paraId="072F86B4" w14:textId="77777777" w:rsidR="000E0F4E" w:rsidRPr="000E0F4E" w:rsidRDefault="000E0F4E" w:rsidP="000E0F4E">
      <w:pPr>
        <w:spacing w:after="0" w:line="240" w:lineRule="auto"/>
        <w:jc w:val="both"/>
        <w:rPr>
          <w:rFonts w:ascii="Times New Roman" w:eastAsia="Times New Roman" w:hAnsi="Times New Roman" w:cs="Times New Roman"/>
          <w:sz w:val="24"/>
          <w:szCs w:val="20"/>
        </w:rPr>
      </w:pPr>
    </w:p>
    <w:p w14:paraId="454F5E9D" w14:textId="77777777" w:rsidR="000E0F4E" w:rsidRPr="000E0F4E" w:rsidRDefault="000E0F4E" w:rsidP="000E0F4E">
      <w:pPr>
        <w:spacing w:after="0" w:line="240" w:lineRule="auto"/>
        <w:ind w:left="4320"/>
        <w:jc w:val="both"/>
        <w:rPr>
          <w:rFonts w:ascii="Times New Roman" w:eastAsia="Calibri" w:hAnsi="Times New Roman" w:cs="Times New Roman"/>
          <w:sz w:val="24"/>
          <w:szCs w:val="20"/>
        </w:rPr>
      </w:pPr>
      <w:r w:rsidRPr="000E0F4E">
        <w:rPr>
          <w:rFonts w:ascii="Times New Roman" w:eastAsia="Calibri" w:hAnsi="Times New Roman" w:cs="Times New Roman"/>
          <w:sz w:val="24"/>
          <w:szCs w:val="20"/>
        </w:rPr>
        <w:t>Rachelle Nicolette Robles</w:t>
      </w:r>
    </w:p>
    <w:p w14:paraId="10ED81DB" w14:textId="77777777" w:rsidR="000E0F4E" w:rsidRPr="000E0F4E" w:rsidRDefault="000E0F4E" w:rsidP="000E0F4E">
      <w:pPr>
        <w:spacing w:after="0" w:line="240" w:lineRule="auto"/>
        <w:jc w:val="both"/>
        <w:rPr>
          <w:rFonts w:ascii="Times New Roman" w:eastAsia="Times New Roman" w:hAnsi="Times New Roman" w:cs="Times New Roman"/>
          <w:sz w:val="24"/>
          <w:szCs w:val="20"/>
        </w:rPr>
      </w:pP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t xml:space="preserve">Division Director </w:t>
      </w:r>
    </w:p>
    <w:p w14:paraId="029B79B7" w14:textId="77777777" w:rsidR="000E0F4E" w:rsidRPr="000E0F4E" w:rsidRDefault="000E0F4E" w:rsidP="000E0F4E">
      <w:pPr>
        <w:keepNext/>
        <w:spacing w:after="0" w:line="240" w:lineRule="auto"/>
        <w:ind w:left="4320"/>
        <w:jc w:val="both"/>
        <w:rPr>
          <w:rFonts w:ascii="Times New Roman" w:eastAsia="Times New Roman" w:hAnsi="Times New Roman" w:cs="Times New Roman"/>
          <w:sz w:val="24"/>
          <w:szCs w:val="20"/>
        </w:rPr>
      </w:pPr>
    </w:p>
    <w:p w14:paraId="21991C14" w14:textId="77777777" w:rsidR="000E0F4E" w:rsidRPr="000E0F4E" w:rsidRDefault="000E0F4E" w:rsidP="000E0F4E">
      <w:pPr>
        <w:spacing w:after="0" w:line="240" w:lineRule="auto"/>
        <w:ind w:firstLine="4320"/>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Rustin Tawater</w:t>
      </w:r>
    </w:p>
    <w:p w14:paraId="09D6E065" w14:textId="77777777" w:rsidR="000E0F4E" w:rsidRPr="000E0F4E" w:rsidRDefault="000E0F4E" w:rsidP="000E0F4E">
      <w:pPr>
        <w:spacing w:after="0" w:line="240" w:lineRule="auto"/>
        <w:ind w:firstLine="4320"/>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Managing Attorney</w:t>
      </w:r>
    </w:p>
    <w:p w14:paraId="136B44DB"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153D47F3"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6AFDE634"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u w:val="single"/>
        </w:rPr>
      </w:pPr>
      <w:r w:rsidRPr="000E0F4E">
        <w:rPr>
          <w:rFonts w:ascii="Times New Roman" w:eastAsia="Times New Roman" w:hAnsi="Times New Roman" w:cs="Times New Roman"/>
          <w:sz w:val="24"/>
          <w:szCs w:val="24"/>
          <w:u w:val="single"/>
        </w:rPr>
        <w:t>/s/ Scott Miles</w:t>
      </w:r>
    </w:p>
    <w:p w14:paraId="29754A2F"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Scott Miles</w:t>
      </w:r>
    </w:p>
    <w:p w14:paraId="13ABB921"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State Bar No. 24098103</w:t>
      </w:r>
    </w:p>
    <w:p w14:paraId="3DE9E87A"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1701 N. Congress Avenue</w:t>
      </w:r>
    </w:p>
    <w:p w14:paraId="518860B8"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P.O. Box 13326</w:t>
      </w:r>
    </w:p>
    <w:p w14:paraId="77F348DC"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Austin, Texas 78711-3326</w:t>
      </w:r>
    </w:p>
    <w:p w14:paraId="4B3F0DD7"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(512) 936-7228</w:t>
      </w:r>
    </w:p>
    <w:p w14:paraId="4D02DCED"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(512) 936-7268 (facsimile)</w:t>
      </w:r>
    </w:p>
    <w:p w14:paraId="01E2588D"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Scott.Miles@puc.texas.gov</w:t>
      </w:r>
    </w:p>
    <w:p w14:paraId="636BD4A4" w14:textId="77777777" w:rsidR="000E0F4E" w:rsidRPr="000E0F4E" w:rsidRDefault="000E0F4E" w:rsidP="000E0F4E">
      <w:pPr>
        <w:overflowPunct w:val="0"/>
        <w:autoSpaceDE w:val="0"/>
        <w:autoSpaceDN w:val="0"/>
        <w:adjustRightInd w:val="0"/>
        <w:spacing w:after="0" w:line="240" w:lineRule="auto"/>
        <w:ind w:firstLine="720"/>
        <w:jc w:val="center"/>
        <w:textAlignment w:val="baseline"/>
        <w:rPr>
          <w:rFonts w:ascii="Times New Roman" w:eastAsia="Times New Roman" w:hAnsi="Times New Roman" w:cs="Times New Roman"/>
          <w:b/>
          <w:caps/>
          <w:sz w:val="24"/>
          <w:szCs w:val="24"/>
        </w:rPr>
      </w:pPr>
    </w:p>
    <w:p w14:paraId="5D4D5BD4" w14:textId="77777777" w:rsidR="000E0F4E" w:rsidRPr="000E0F4E" w:rsidRDefault="000E0F4E" w:rsidP="000E0F4E">
      <w:pPr>
        <w:overflowPunct w:val="0"/>
        <w:autoSpaceDE w:val="0"/>
        <w:autoSpaceDN w:val="0"/>
        <w:adjustRightInd w:val="0"/>
        <w:spacing w:after="0" w:line="240" w:lineRule="auto"/>
        <w:jc w:val="both"/>
        <w:textAlignment w:val="baseline"/>
        <w:rPr>
          <w:rFonts w:ascii="Times New Roman" w:eastAsia="Times New Roman" w:hAnsi="Times New Roman" w:cs="Times New Roman"/>
          <w:b/>
          <w:caps/>
          <w:sz w:val="24"/>
          <w:szCs w:val="24"/>
        </w:rPr>
      </w:pPr>
    </w:p>
    <w:p w14:paraId="3614DEF3" w14:textId="77777777" w:rsidR="00F43C81" w:rsidRDefault="00F43C81"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4B62FD90" w14:textId="77777777" w:rsidR="00F43C81" w:rsidRDefault="00F43C81"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1C199CF4" w14:textId="77777777" w:rsidR="00F43C81" w:rsidRDefault="00F43C81"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7BC8C0E2" w14:textId="2FA65BB9" w:rsidR="000E0F4E" w:rsidRPr="000E0F4E" w:rsidRDefault="000E0F4E"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r w:rsidRPr="000E0F4E">
        <w:rPr>
          <w:rFonts w:ascii="Times New Roman" w:eastAsia="Times New Roman" w:hAnsi="Times New Roman" w:cs="Times New Roman"/>
          <w:b/>
          <w:caps/>
          <w:sz w:val="24"/>
          <w:szCs w:val="24"/>
        </w:rPr>
        <w:lastRenderedPageBreak/>
        <w:t>DOCKET NO. 52</w:t>
      </w:r>
      <w:r>
        <w:rPr>
          <w:rFonts w:ascii="Times New Roman" w:eastAsia="Times New Roman" w:hAnsi="Times New Roman" w:cs="Times New Roman"/>
          <w:b/>
          <w:caps/>
          <w:sz w:val="24"/>
          <w:szCs w:val="24"/>
        </w:rPr>
        <w:t>132</w:t>
      </w:r>
    </w:p>
    <w:p w14:paraId="5F9C9B61" w14:textId="77777777" w:rsidR="000E0F4E" w:rsidRPr="000E0F4E" w:rsidRDefault="000E0F4E"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1601CD0E" w14:textId="77777777" w:rsidR="000E0F4E" w:rsidRPr="000E0F4E" w:rsidRDefault="000E0F4E" w:rsidP="000E0F4E">
      <w:pPr>
        <w:keepNext/>
        <w:spacing w:after="0" w:line="360" w:lineRule="auto"/>
        <w:jc w:val="center"/>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CERTIFICATE OF SERVICE</w:t>
      </w:r>
    </w:p>
    <w:p w14:paraId="5E244C61" w14:textId="1E7B1F20" w:rsidR="000E0F4E" w:rsidRPr="000E0F4E" w:rsidRDefault="000E0F4E" w:rsidP="000E0F4E">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E0F4E">
        <w:rPr>
          <w:rFonts w:ascii="Times New Roman" w:eastAsia="Times New Roman" w:hAnsi="Times New Roman" w:cs="Times New Roman"/>
          <w:sz w:val="24"/>
          <w:szCs w:val="24"/>
        </w:rPr>
        <w:t>I</w:t>
      </w:r>
      <w:r w:rsidRPr="000E0F4E">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E0F4E">
        <w:rPr>
          <w:rFonts w:ascii="Times New Roman" w:eastAsia="Times New Roman" w:hAnsi="Times New Roman" w:cs="Times New Roman"/>
          <w:sz w:val="24"/>
          <w:szCs w:val="24"/>
        </w:rPr>
        <w:t xml:space="preserve"> </w:t>
      </w:r>
      <w:r w:rsidRPr="000E0F4E">
        <w:rPr>
          <w:rFonts w:ascii="Times New Roman" w:eastAsia="Times New Roman" w:hAnsi="Times New Roman" w:cs="Times New Roman"/>
          <w:sz w:val="24"/>
          <w:szCs w:val="24"/>
        </w:rPr>
        <w:fldChar w:fldCharType="begin"/>
      </w:r>
      <w:r w:rsidRPr="000E0F4E">
        <w:rPr>
          <w:rFonts w:ascii="Times New Roman" w:eastAsia="Times New Roman" w:hAnsi="Times New Roman" w:cs="Times New Roman"/>
          <w:sz w:val="24"/>
          <w:szCs w:val="24"/>
        </w:rPr>
        <w:instrText xml:space="preserve"> DATE \@ "MMMM d, yyyy" </w:instrText>
      </w:r>
      <w:r w:rsidRPr="000E0F4E">
        <w:rPr>
          <w:rFonts w:ascii="Times New Roman" w:eastAsia="Times New Roman" w:hAnsi="Times New Roman" w:cs="Times New Roman"/>
          <w:sz w:val="24"/>
          <w:szCs w:val="24"/>
        </w:rPr>
        <w:fldChar w:fldCharType="separate"/>
      </w:r>
      <w:r w:rsidR="00627873">
        <w:rPr>
          <w:rFonts w:ascii="Times New Roman" w:eastAsia="Times New Roman" w:hAnsi="Times New Roman" w:cs="Times New Roman"/>
          <w:noProof/>
          <w:sz w:val="24"/>
          <w:szCs w:val="24"/>
        </w:rPr>
        <w:t>January 24, 2022</w:t>
      </w:r>
      <w:r w:rsidRPr="000E0F4E">
        <w:rPr>
          <w:rFonts w:ascii="Times New Roman" w:eastAsia="Times New Roman" w:hAnsi="Times New Roman" w:cs="Times New Roman"/>
          <w:sz w:val="24"/>
          <w:szCs w:val="24"/>
        </w:rPr>
        <w:fldChar w:fldCharType="end"/>
      </w:r>
      <w:r w:rsidRPr="000E0F4E">
        <w:rPr>
          <w:rFonts w:ascii="Times New Roman" w:eastAsia="Times New Roman" w:hAnsi="Times New Roman" w:cs="Times New Roman"/>
          <w:color w:val="0D0D0D"/>
          <w:sz w:val="24"/>
          <w:szCs w:val="24"/>
        </w:rPr>
        <w:t>, in accordance with the Order Suspending Rules, issued in Project No. 50664.</w:t>
      </w:r>
    </w:p>
    <w:p w14:paraId="31930B38" w14:textId="77777777" w:rsidR="000E0F4E" w:rsidRPr="000E0F4E" w:rsidRDefault="000E0F4E" w:rsidP="000E0F4E">
      <w:pPr>
        <w:keepNext/>
        <w:spacing w:after="0" w:line="360" w:lineRule="auto"/>
        <w:ind w:firstLine="720"/>
        <w:jc w:val="both"/>
        <w:rPr>
          <w:rFonts w:ascii="Times New Roman" w:eastAsia="Times New Roman" w:hAnsi="Times New Roman" w:cs="Times New Roman"/>
          <w:sz w:val="24"/>
          <w:szCs w:val="24"/>
        </w:rPr>
      </w:pPr>
    </w:p>
    <w:p w14:paraId="71221EFC" w14:textId="77777777" w:rsidR="000E0F4E" w:rsidRPr="000E0F4E" w:rsidRDefault="000E0F4E" w:rsidP="000E0F4E">
      <w:pPr>
        <w:keepNext/>
        <w:spacing w:after="0" w:line="240" w:lineRule="auto"/>
        <w:ind w:left="3600" w:firstLine="720"/>
        <w:jc w:val="both"/>
        <w:rPr>
          <w:rFonts w:ascii="Times New Roman" w:eastAsia="Times New Roman" w:hAnsi="Times New Roman" w:cs="Times New Roman"/>
          <w:sz w:val="24"/>
          <w:szCs w:val="24"/>
          <w:u w:val="single"/>
        </w:rPr>
      </w:pPr>
      <w:r w:rsidRPr="000E0F4E">
        <w:rPr>
          <w:rFonts w:ascii="Times New Roman" w:eastAsia="Times New Roman" w:hAnsi="Times New Roman" w:cs="Times New Roman"/>
          <w:sz w:val="24"/>
          <w:szCs w:val="24"/>
          <w:u w:val="single"/>
        </w:rPr>
        <w:t>/s/ Scott Miles</w:t>
      </w:r>
    </w:p>
    <w:p w14:paraId="450B99DD" w14:textId="77777777" w:rsidR="000E0F4E" w:rsidRPr="000E0F4E" w:rsidRDefault="000E0F4E" w:rsidP="000E0F4E">
      <w:pPr>
        <w:spacing w:after="0" w:line="240" w:lineRule="auto"/>
        <w:ind w:left="4320"/>
        <w:jc w:val="both"/>
        <w:rPr>
          <w:rFonts w:ascii="Times New Roman" w:eastAsia="Times New Roman" w:hAnsi="Times New Roman" w:cs="Times New Roman"/>
          <w:color w:val="000000"/>
          <w:sz w:val="24"/>
          <w:szCs w:val="20"/>
        </w:rPr>
      </w:pPr>
      <w:r w:rsidRPr="000E0F4E">
        <w:rPr>
          <w:rFonts w:ascii="Times New Roman" w:eastAsia="Times New Roman" w:hAnsi="Times New Roman" w:cs="Times New Roman"/>
          <w:color w:val="000000"/>
          <w:sz w:val="24"/>
          <w:szCs w:val="20"/>
        </w:rPr>
        <w:t>Scott Miles</w:t>
      </w:r>
    </w:p>
    <w:p w14:paraId="73E24E67" w14:textId="77777777" w:rsidR="000E0F4E" w:rsidRPr="00627873" w:rsidRDefault="000E0F4E" w:rsidP="00627873">
      <w:pPr>
        <w:widowControl w:val="0"/>
        <w:spacing w:after="0" w:line="360" w:lineRule="auto"/>
        <w:ind w:right="-540"/>
        <w:rPr>
          <w:rFonts w:ascii="Times New Roman" w:eastAsia="Times New Roman" w:hAnsi="Times New Roman" w:cs="Times New Roman"/>
          <w:bCs/>
          <w:snapToGrid w:val="0"/>
          <w:sz w:val="24"/>
          <w:szCs w:val="20"/>
        </w:rPr>
      </w:pPr>
    </w:p>
    <w:p w14:paraId="684913C6" w14:textId="5750A4C7" w:rsidR="0051573A" w:rsidRDefault="0051573A" w:rsidP="0051573A">
      <w:pPr>
        <w:spacing w:after="0" w:line="240" w:lineRule="auto"/>
        <w:jc w:val="both"/>
        <w:rPr>
          <w:rFonts w:ascii="Times New Roman" w:eastAsia="Times New Roman" w:hAnsi="Times New Roman" w:cs="Times New Roman"/>
          <w:b/>
          <w:snapToGrid w:val="0"/>
          <w:sz w:val="24"/>
          <w:szCs w:val="20"/>
        </w:rPr>
      </w:pPr>
    </w:p>
    <w:p w14:paraId="3A1432C6" w14:textId="77777777" w:rsidR="00BC13F3" w:rsidRDefault="00BC13F3">
      <w:pPr>
        <w:spacing w:after="160" w:line="259" w:lineRule="auto"/>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br w:type="page"/>
      </w:r>
    </w:p>
    <w:p w14:paraId="49060288" w14:textId="4069E8C9" w:rsidR="00133EE0" w:rsidRPr="00133EE0" w:rsidRDefault="00133EE0" w:rsidP="00133EE0">
      <w:pPr>
        <w:spacing w:after="0" w:line="240" w:lineRule="auto"/>
        <w:jc w:val="center"/>
        <w:rPr>
          <w:rFonts w:ascii="Times New Roman" w:eastAsia="Times New Roman" w:hAnsi="Times New Roman" w:cs="Times New Roman"/>
          <w:b/>
          <w:bCs/>
          <w:sz w:val="24"/>
          <w:szCs w:val="20"/>
        </w:rPr>
      </w:pPr>
      <w:r w:rsidRPr="00133EE0">
        <w:rPr>
          <w:rFonts w:ascii="Times New Roman" w:eastAsia="Times New Roman" w:hAnsi="Times New Roman" w:cs="Times New Roman"/>
          <w:b/>
          <w:bCs/>
          <w:sz w:val="24"/>
          <w:szCs w:val="20"/>
        </w:rPr>
        <w:lastRenderedPageBreak/>
        <w:t>DOCKET NO. 52132</w:t>
      </w:r>
    </w:p>
    <w:p w14:paraId="069BF6BF" w14:textId="77777777" w:rsidR="00133EE0" w:rsidRPr="00133EE0" w:rsidRDefault="00133EE0" w:rsidP="00133EE0">
      <w:pPr>
        <w:spacing w:after="0" w:line="240" w:lineRule="auto"/>
        <w:jc w:val="center"/>
        <w:rPr>
          <w:rFonts w:ascii="Times New Roman" w:eastAsia="Times New Roman" w:hAnsi="Times New Roman" w:cs="Times New Roman"/>
          <w:b/>
          <w:sz w:val="24"/>
          <w:szCs w:val="20"/>
        </w:rPr>
      </w:pPr>
    </w:p>
    <w:tbl>
      <w:tblPr>
        <w:tblW w:w="9875" w:type="dxa"/>
        <w:tblLook w:val="04A0" w:firstRow="1" w:lastRow="0" w:firstColumn="1" w:lastColumn="0" w:noHBand="0" w:noVBand="1"/>
      </w:tblPr>
      <w:tblGrid>
        <w:gridCol w:w="4664"/>
        <w:gridCol w:w="364"/>
        <w:gridCol w:w="4847"/>
      </w:tblGrid>
      <w:tr w:rsidR="00133EE0" w:rsidRPr="00133EE0" w14:paraId="60125189" w14:textId="77777777" w:rsidTr="00A064CB">
        <w:trPr>
          <w:trHeight w:val="1258"/>
        </w:trPr>
        <w:tc>
          <w:tcPr>
            <w:tcW w:w="4664" w:type="dxa"/>
          </w:tcPr>
          <w:p w14:paraId="2855C0F9" w14:textId="77777777" w:rsidR="00133EE0" w:rsidRPr="00133EE0" w:rsidRDefault="00133EE0" w:rsidP="00133EE0">
            <w:pPr>
              <w:spacing w:after="0" w:line="240" w:lineRule="auto"/>
              <w:rPr>
                <w:rFonts w:ascii="Times New Roman" w:eastAsia="Times New Roman" w:hAnsi="Times New Roman" w:cs="Times New Roman"/>
                <w:b/>
                <w:bCs/>
                <w:caps/>
                <w:sz w:val="24"/>
                <w:szCs w:val="24"/>
              </w:rPr>
            </w:pPr>
            <w:r w:rsidRPr="00133EE0">
              <w:rPr>
                <w:rFonts w:ascii="Times New Roman" w:eastAsia="Times New Roman" w:hAnsi="Times New Roman" w:cs="Times New Roman"/>
                <w:b/>
                <w:caps/>
                <w:sz w:val="24"/>
                <w:szCs w:val="24"/>
              </w:rPr>
              <w:t xml:space="preserve">APPLICATION OF LUMBERTON MUNICIPAL UTILITY DISTRICT TO AMEND ITS CERTIFICATES </w:t>
            </w:r>
            <w:r w:rsidRPr="00133EE0">
              <w:rPr>
                <w:rFonts w:ascii="Times New Roman Bold" w:eastAsia="Times New Roman" w:hAnsi="Times New Roman Bold" w:cs="Times New Roman"/>
                <w:b/>
                <w:caps/>
                <w:sz w:val="24"/>
                <w:szCs w:val="24"/>
              </w:rPr>
              <w:t xml:space="preserve">OF CONVENIENCE AND NECESSITY IN </w:t>
            </w:r>
            <w:r w:rsidRPr="00133EE0">
              <w:rPr>
                <w:rFonts w:ascii="Times New Roman" w:eastAsia="Times New Roman" w:hAnsi="Times New Roman" w:cs="Times New Roman"/>
                <w:b/>
                <w:caps/>
                <w:sz w:val="24"/>
                <w:szCs w:val="24"/>
              </w:rPr>
              <w:t>HARDIN COUNTY</w:t>
            </w:r>
          </w:p>
        </w:tc>
        <w:tc>
          <w:tcPr>
            <w:tcW w:w="364" w:type="dxa"/>
          </w:tcPr>
          <w:p w14:paraId="7CD8E426"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27B581E3"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7944B382"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5BA77E75"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43AB2EA3"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tc>
        <w:tc>
          <w:tcPr>
            <w:tcW w:w="4847" w:type="dxa"/>
          </w:tcPr>
          <w:p w14:paraId="1928FEC8" w14:textId="77777777" w:rsidR="00133EE0" w:rsidRPr="00133EE0" w:rsidRDefault="00133EE0" w:rsidP="00133EE0">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133EE0">
              <w:rPr>
                <w:rFonts w:ascii="Times New Roman" w:eastAsia="Times New Roman" w:hAnsi="Times New Roman" w:cs="Times New Roman"/>
                <w:b/>
                <w:bCs/>
                <w:caps/>
                <w:sz w:val="24"/>
                <w:szCs w:val="20"/>
              </w:rPr>
              <w:t>PUBLIC UTILITY COMMISSION</w:t>
            </w:r>
          </w:p>
          <w:p w14:paraId="54C2F0C8" w14:textId="77777777" w:rsidR="00133EE0" w:rsidRPr="00133EE0" w:rsidRDefault="00133EE0" w:rsidP="00133EE0">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59C165A" w14:textId="77777777" w:rsidR="00133EE0" w:rsidRPr="00133EE0" w:rsidRDefault="00133EE0" w:rsidP="00133EE0">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133EE0">
              <w:rPr>
                <w:rFonts w:ascii="Times New Roman" w:eastAsia="Times New Roman" w:hAnsi="Times New Roman" w:cs="Times New Roman"/>
                <w:b/>
                <w:bCs/>
                <w:caps/>
                <w:sz w:val="24"/>
                <w:szCs w:val="20"/>
              </w:rPr>
              <w:t>OF TEXAS</w:t>
            </w:r>
          </w:p>
        </w:tc>
      </w:tr>
    </w:tbl>
    <w:p w14:paraId="4BCE3C89" w14:textId="77777777" w:rsidR="00133EE0" w:rsidRDefault="00133EE0" w:rsidP="0051573A">
      <w:pPr>
        <w:spacing w:after="0" w:line="240" w:lineRule="auto"/>
        <w:jc w:val="both"/>
        <w:rPr>
          <w:rFonts w:ascii="Times New Roman" w:eastAsia="Times New Roman" w:hAnsi="Times New Roman" w:cs="Times New Roman"/>
          <w:b/>
          <w:snapToGrid w:val="0"/>
          <w:sz w:val="24"/>
          <w:szCs w:val="20"/>
        </w:rPr>
      </w:pPr>
    </w:p>
    <w:p w14:paraId="71E9F913" w14:textId="4AA137E6" w:rsidR="0051573A" w:rsidRDefault="00133EE0" w:rsidP="0051573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JOINT</w:t>
      </w:r>
      <w:r w:rsidR="0051573A">
        <w:rPr>
          <w:rFonts w:ascii="Times New Roman" w:hAnsi="Times New Roman" w:cs="Times New Roman"/>
          <w:b/>
          <w:bCs/>
          <w:sz w:val="24"/>
          <w:szCs w:val="24"/>
        </w:rPr>
        <w:t xml:space="preserve"> PROPOSED </w:t>
      </w:r>
      <w:r>
        <w:rPr>
          <w:rFonts w:ascii="Times New Roman" w:hAnsi="Times New Roman" w:cs="Times New Roman"/>
          <w:b/>
          <w:bCs/>
          <w:sz w:val="24"/>
          <w:szCs w:val="24"/>
        </w:rPr>
        <w:t>NOTICE OF APPROVAL</w:t>
      </w:r>
      <w:r w:rsidR="0051573A">
        <w:rPr>
          <w:rFonts w:ascii="Times New Roman" w:hAnsi="Times New Roman" w:cs="Times New Roman"/>
          <w:b/>
          <w:bCs/>
          <w:sz w:val="24"/>
          <w:szCs w:val="24"/>
        </w:rPr>
        <w:t xml:space="preserve"> </w:t>
      </w:r>
    </w:p>
    <w:p w14:paraId="46640D48" w14:textId="4D2B3852" w:rsidR="0051573A" w:rsidRDefault="0051573A" w:rsidP="00627873">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 </w:t>
      </w:r>
    </w:p>
    <w:p w14:paraId="40510A49" w14:textId="6E820D90" w:rsidR="0051573A" w:rsidRDefault="0051573A" w:rsidP="0062787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This Notice of Approval addresses the application of the Lumberton Municipal Utility District </w:t>
      </w:r>
      <w:r w:rsidR="004C0B06">
        <w:rPr>
          <w:rFonts w:ascii="Times New Roman" w:hAnsi="Times New Roman" w:cs="Times New Roman"/>
          <w:sz w:val="24"/>
          <w:szCs w:val="24"/>
        </w:rPr>
        <w:t xml:space="preserve">(Lumberton MUD) </w:t>
      </w:r>
      <w:r>
        <w:rPr>
          <w:rFonts w:ascii="Times New Roman" w:hAnsi="Times New Roman" w:cs="Times New Roman"/>
          <w:sz w:val="24"/>
          <w:szCs w:val="24"/>
        </w:rPr>
        <w:t>to amen</w:t>
      </w:r>
      <w:r w:rsidR="00A6618C">
        <w:rPr>
          <w:rFonts w:ascii="Times New Roman" w:hAnsi="Times New Roman" w:cs="Times New Roman"/>
          <w:sz w:val="24"/>
          <w:szCs w:val="24"/>
        </w:rPr>
        <w:t>d</w:t>
      </w:r>
      <w:r>
        <w:rPr>
          <w:rFonts w:ascii="Times New Roman" w:hAnsi="Times New Roman" w:cs="Times New Roman"/>
          <w:sz w:val="24"/>
          <w:szCs w:val="24"/>
        </w:rPr>
        <w:t xml:space="preserve"> its water </w:t>
      </w:r>
      <w:r w:rsidR="00A6618C">
        <w:rPr>
          <w:rFonts w:ascii="Times New Roman" w:hAnsi="Times New Roman" w:cs="Times New Roman"/>
          <w:sz w:val="24"/>
          <w:szCs w:val="24"/>
        </w:rPr>
        <w:t>and sewer C</w:t>
      </w:r>
      <w:r>
        <w:rPr>
          <w:rFonts w:ascii="Times New Roman" w:hAnsi="Times New Roman" w:cs="Times New Roman"/>
          <w:sz w:val="24"/>
          <w:szCs w:val="24"/>
        </w:rPr>
        <w:t>ertificate</w:t>
      </w:r>
      <w:r w:rsidR="00A6618C">
        <w:rPr>
          <w:rFonts w:ascii="Times New Roman" w:hAnsi="Times New Roman" w:cs="Times New Roman"/>
          <w:sz w:val="24"/>
          <w:szCs w:val="24"/>
        </w:rPr>
        <w:t>s</w:t>
      </w:r>
      <w:r>
        <w:rPr>
          <w:rFonts w:ascii="Times New Roman" w:hAnsi="Times New Roman" w:cs="Times New Roman"/>
          <w:sz w:val="24"/>
          <w:szCs w:val="24"/>
        </w:rPr>
        <w:t xml:space="preserve"> of </w:t>
      </w:r>
      <w:r w:rsidR="00A6618C">
        <w:rPr>
          <w:rFonts w:ascii="Times New Roman" w:hAnsi="Times New Roman" w:cs="Times New Roman"/>
          <w:sz w:val="24"/>
          <w:szCs w:val="24"/>
        </w:rPr>
        <w:t>C</w:t>
      </w:r>
      <w:r>
        <w:rPr>
          <w:rFonts w:ascii="Times New Roman" w:hAnsi="Times New Roman" w:cs="Times New Roman"/>
          <w:sz w:val="24"/>
          <w:szCs w:val="24"/>
        </w:rPr>
        <w:t xml:space="preserve">onvenience and </w:t>
      </w:r>
      <w:r w:rsidR="00A6618C">
        <w:rPr>
          <w:rFonts w:ascii="Times New Roman" w:hAnsi="Times New Roman" w:cs="Times New Roman"/>
          <w:sz w:val="24"/>
          <w:szCs w:val="24"/>
        </w:rPr>
        <w:t>N</w:t>
      </w:r>
      <w:r>
        <w:rPr>
          <w:rFonts w:ascii="Times New Roman" w:hAnsi="Times New Roman" w:cs="Times New Roman"/>
          <w:sz w:val="24"/>
          <w:szCs w:val="24"/>
        </w:rPr>
        <w:t xml:space="preserve">ecessity </w:t>
      </w:r>
      <w:r w:rsidR="00A6618C">
        <w:rPr>
          <w:rFonts w:ascii="Times New Roman" w:hAnsi="Times New Roman" w:cs="Times New Roman"/>
          <w:sz w:val="24"/>
          <w:szCs w:val="24"/>
        </w:rPr>
        <w:t xml:space="preserve">Nos. 10929 and 20367 </w:t>
      </w:r>
      <w:r>
        <w:rPr>
          <w:rFonts w:ascii="Times New Roman" w:hAnsi="Times New Roman" w:cs="Times New Roman"/>
          <w:sz w:val="24"/>
          <w:szCs w:val="24"/>
        </w:rPr>
        <w:t xml:space="preserve">in Hardin County.  The </w:t>
      </w:r>
      <w:r w:rsidR="004C0B06">
        <w:rPr>
          <w:rFonts w:ascii="Times New Roman" w:hAnsi="Times New Roman" w:cs="Times New Roman"/>
          <w:sz w:val="24"/>
          <w:szCs w:val="24"/>
        </w:rPr>
        <w:t xml:space="preserve">Commission </w:t>
      </w:r>
      <w:r w:rsidR="00306DEA">
        <w:rPr>
          <w:rFonts w:ascii="Times New Roman" w:hAnsi="Times New Roman" w:cs="Times New Roman"/>
          <w:sz w:val="24"/>
          <w:szCs w:val="24"/>
        </w:rPr>
        <w:t>amends Lumberton MUD’s CCN Nos. 10929 and 20367</w:t>
      </w:r>
      <w:r>
        <w:rPr>
          <w:rFonts w:ascii="Times New Roman" w:hAnsi="Times New Roman" w:cs="Times New Roman"/>
          <w:sz w:val="24"/>
          <w:szCs w:val="24"/>
        </w:rPr>
        <w:t xml:space="preserve"> </w:t>
      </w:r>
      <w:r w:rsidR="00647EE7">
        <w:rPr>
          <w:rFonts w:ascii="Times New Roman" w:hAnsi="Times New Roman" w:cs="Times New Roman"/>
          <w:sz w:val="24"/>
          <w:szCs w:val="24"/>
        </w:rPr>
        <w:t xml:space="preserve">to include </w:t>
      </w:r>
      <w:r>
        <w:rPr>
          <w:rFonts w:ascii="Times New Roman" w:hAnsi="Times New Roman" w:cs="Times New Roman"/>
          <w:sz w:val="24"/>
          <w:szCs w:val="24"/>
        </w:rPr>
        <w:t>the requested area</w:t>
      </w:r>
      <w:r w:rsidR="00647EE7">
        <w:rPr>
          <w:rFonts w:ascii="Times New Roman" w:hAnsi="Times New Roman" w:cs="Times New Roman"/>
          <w:sz w:val="24"/>
          <w:szCs w:val="24"/>
        </w:rPr>
        <w:t>, to the extent provided in this Notice of Approval.</w:t>
      </w:r>
    </w:p>
    <w:p w14:paraId="15538E84" w14:textId="0E4F38B0" w:rsidR="0051573A" w:rsidRDefault="00D4072B" w:rsidP="00627873">
      <w:pPr>
        <w:pStyle w:val="ListParagraph"/>
        <w:numPr>
          <w:ilvl w:val="0"/>
          <w:numId w:val="1"/>
        </w:numPr>
        <w:spacing w:before="120" w:after="0" w:line="36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Findings of Fact</w:t>
      </w:r>
    </w:p>
    <w:p w14:paraId="418F157A" w14:textId="77777777" w:rsidR="0051573A" w:rsidRDefault="0051573A" w:rsidP="00627873">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The Commission makes the following findings of fact:</w:t>
      </w:r>
    </w:p>
    <w:p w14:paraId="5B0FAD38" w14:textId="794C0416" w:rsidR="0051573A" w:rsidRPr="00627873" w:rsidRDefault="0051573A"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Applicant</w:t>
      </w:r>
    </w:p>
    <w:p w14:paraId="51B7B49B" w14:textId="103E76A8" w:rsidR="00647EE7" w:rsidRDefault="00647EE7"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Lumberton MUD</w:t>
      </w:r>
      <w:r w:rsidR="0051573A">
        <w:rPr>
          <w:rFonts w:ascii="Times New Roman" w:hAnsi="Times New Roman" w:cs="Times New Roman"/>
          <w:sz w:val="24"/>
          <w:szCs w:val="24"/>
        </w:rPr>
        <w:t xml:space="preserve"> is a municipal utility district operating under Chapters 49 and 54 of the Water Code</w:t>
      </w:r>
      <w:r>
        <w:rPr>
          <w:rFonts w:ascii="Times New Roman" w:hAnsi="Times New Roman" w:cs="Times New Roman"/>
          <w:sz w:val="24"/>
          <w:szCs w:val="24"/>
        </w:rPr>
        <w:t>.</w:t>
      </w:r>
    </w:p>
    <w:p w14:paraId="43910BC7" w14:textId="160431D9" w:rsidR="00084057" w:rsidRDefault="00647EE7"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Lumberton MUD</w:t>
      </w:r>
      <w:r w:rsidR="00CF4F2D">
        <w:rPr>
          <w:rFonts w:ascii="Times New Roman" w:hAnsi="Times New Roman" w:cs="Times New Roman"/>
          <w:sz w:val="24"/>
          <w:szCs w:val="24"/>
        </w:rPr>
        <w:t xml:space="preserve"> operates, maintains, and controls facilities for</w:t>
      </w:r>
      <w:r w:rsidR="0051573A">
        <w:rPr>
          <w:rFonts w:ascii="Times New Roman" w:hAnsi="Times New Roman" w:cs="Times New Roman"/>
          <w:sz w:val="24"/>
          <w:szCs w:val="24"/>
        </w:rPr>
        <w:t xml:space="preserve"> provid</w:t>
      </w:r>
      <w:r w:rsidR="00CF4F2D">
        <w:rPr>
          <w:rFonts w:ascii="Times New Roman" w:hAnsi="Times New Roman" w:cs="Times New Roman"/>
          <w:sz w:val="24"/>
          <w:szCs w:val="24"/>
        </w:rPr>
        <w:t>ing</w:t>
      </w:r>
      <w:r w:rsidR="0051573A">
        <w:rPr>
          <w:rFonts w:ascii="Times New Roman" w:hAnsi="Times New Roman" w:cs="Times New Roman"/>
          <w:sz w:val="24"/>
          <w:szCs w:val="24"/>
        </w:rPr>
        <w:t xml:space="preserve"> retail water and sewer service under </w:t>
      </w:r>
      <w:r w:rsidR="00CF4F2D">
        <w:rPr>
          <w:rFonts w:ascii="Times New Roman" w:hAnsi="Times New Roman" w:cs="Times New Roman"/>
          <w:sz w:val="24"/>
          <w:szCs w:val="24"/>
        </w:rPr>
        <w:t xml:space="preserve">water and </w:t>
      </w:r>
      <w:r w:rsidR="0051573A">
        <w:rPr>
          <w:rFonts w:ascii="Times New Roman" w:hAnsi="Times New Roman" w:cs="Times New Roman"/>
          <w:sz w:val="24"/>
          <w:szCs w:val="24"/>
        </w:rPr>
        <w:t>sewer CCN No</w:t>
      </w:r>
      <w:r w:rsidR="00CF4F2D">
        <w:rPr>
          <w:rFonts w:ascii="Times New Roman" w:hAnsi="Times New Roman" w:cs="Times New Roman"/>
          <w:sz w:val="24"/>
          <w:szCs w:val="24"/>
        </w:rPr>
        <w:t>s</w:t>
      </w:r>
      <w:r w:rsidR="0051573A">
        <w:rPr>
          <w:rFonts w:ascii="Times New Roman" w:hAnsi="Times New Roman" w:cs="Times New Roman"/>
          <w:sz w:val="24"/>
          <w:szCs w:val="24"/>
        </w:rPr>
        <w:t xml:space="preserve">. </w:t>
      </w:r>
      <w:r w:rsidR="00CF4F2D">
        <w:rPr>
          <w:rFonts w:ascii="Times New Roman" w:hAnsi="Times New Roman" w:cs="Times New Roman"/>
          <w:sz w:val="24"/>
          <w:szCs w:val="24"/>
        </w:rPr>
        <w:t xml:space="preserve">10929 and </w:t>
      </w:r>
      <w:r w:rsidR="00FA0E75">
        <w:rPr>
          <w:rFonts w:ascii="Times New Roman" w:hAnsi="Times New Roman" w:cs="Times New Roman"/>
          <w:sz w:val="24"/>
          <w:szCs w:val="24"/>
        </w:rPr>
        <w:t>20367</w:t>
      </w:r>
      <w:r w:rsidR="0051573A">
        <w:rPr>
          <w:rFonts w:ascii="Times New Roman" w:hAnsi="Times New Roman" w:cs="Times New Roman"/>
          <w:sz w:val="24"/>
          <w:szCs w:val="24"/>
        </w:rPr>
        <w:t xml:space="preserve"> in certain areas of Hardin County.</w:t>
      </w:r>
    </w:p>
    <w:p w14:paraId="67F3EB93" w14:textId="70BB970C" w:rsidR="00084057" w:rsidRDefault="00084057"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Lumberton MUD owns and operates a public water system registered with the Texas Commission on Environmental Quality (TCEQ) under identification number 1000035.</w:t>
      </w:r>
    </w:p>
    <w:p w14:paraId="7445AD03" w14:textId="4EA44D48" w:rsidR="0051573A" w:rsidRDefault="00F87EA4"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Lumberton MUD owns and operates a sewer system that is permitted with the TCEQ under </w:t>
      </w:r>
      <w:r w:rsidR="00006C60">
        <w:rPr>
          <w:rFonts w:ascii="Times New Roman" w:hAnsi="Times New Roman" w:cs="Times New Roman"/>
          <w:sz w:val="24"/>
          <w:szCs w:val="24"/>
        </w:rPr>
        <w:t xml:space="preserve">Texas Pollutant Discharge Elimination System (TPDES) </w:t>
      </w:r>
      <w:bookmarkStart w:id="1" w:name="_Hlk93580871"/>
      <w:r w:rsidR="00006C60">
        <w:rPr>
          <w:rFonts w:ascii="Times New Roman" w:hAnsi="Times New Roman" w:cs="Times New Roman"/>
          <w:sz w:val="24"/>
          <w:szCs w:val="24"/>
        </w:rPr>
        <w:t xml:space="preserve">permit </w:t>
      </w:r>
      <w:r>
        <w:rPr>
          <w:rFonts w:ascii="Times New Roman" w:hAnsi="Times New Roman" w:cs="Times New Roman"/>
          <w:sz w:val="24"/>
          <w:szCs w:val="24"/>
        </w:rPr>
        <w:t>number</w:t>
      </w:r>
      <w:r w:rsidR="00006C60">
        <w:rPr>
          <w:rFonts w:ascii="Times New Roman" w:hAnsi="Times New Roman" w:cs="Times New Roman"/>
          <w:sz w:val="24"/>
          <w:szCs w:val="24"/>
        </w:rPr>
        <w:t xml:space="preserve"> WQ</w:t>
      </w:r>
      <w:r w:rsidR="00006C60" w:rsidRPr="00006C60">
        <w:rPr>
          <w:rFonts w:ascii="Times New Roman" w:hAnsi="Times New Roman" w:cs="Times New Roman"/>
          <w:sz w:val="24"/>
          <w:szCs w:val="24"/>
        </w:rPr>
        <w:t>0011709002</w:t>
      </w:r>
      <w:bookmarkEnd w:id="1"/>
      <w:r w:rsidR="00006C60">
        <w:rPr>
          <w:rFonts w:ascii="Times New Roman" w:hAnsi="Times New Roman" w:cs="Times New Roman"/>
          <w:sz w:val="24"/>
          <w:szCs w:val="24"/>
        </w:rPr>
        <w:t>.</w:t>
      </w:r>
      <w:r>
        <w:rPr>
          <w:rFonts w:ascii="Times New Roman" w:hAnsi="Times New Roman" w:cs="Times New Roman"/>
          <w:sz w:val="24"/>
          <w:szCs w:val="24"/>
        </w:rPr>
        <w:t xml:space="preserve"> </w:t>
      </w:r>
    </w:p>
    <w:p w14:paraId="56E95477" w14:textId="3AA1F5B9" w:rsidR="0051573A" w:rsidRPr="00627873" w:rsidRDefault="0051573A"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Application</w:t>
      </w:r>
    </w:p>
    <w:p w14:paraId="26CA1DDE" w14:textId="73D1D46F" w:rsidR="0051573A" w:rsidRDefault="00225BB8"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May 17, 2021, </w:t>
      </w:r>
      <w:r w:rsidR="00392426">
        <w:rPr>
          <w:rFonts w:ascii="Times New Roman" w:hAnsi="Times New Roman" w:cs="Times New Roman"/>
          <w:sz w:val="24"/>
          <w:szCs w:val="24"/>
        </w:rPr>
        <w:t>Lumberton MUD</w:t>
      </w:r>
      <w:r>
        <w:rPr>
          <w:rFonts w:ascii="Times New Roman" w:hAnsi="Times New Roman" w:cs="Times New Roman"/>
          <w:sz w:val="24"/>
          <w:szCs w:val="24"/>
        </w:rPr>
        <w:t xml:space="preserve"> filed an application to amend its water </w:t>
      </w:r>
      <w:r w:rsidR="00084057">
        <w:rPr>
          <w:rFonts w:ascii="Times New Roman" w:hAnsi="Times New Roman" w:cs="Times New Roman"/>
          <w:sz w:val="24"/>
          <w:szCs w:val="24"/>
        </w:rPr>
        <w:t>CCN</w:t>
      </w:r>
      <w:r>
        <w:rPr>
          <w:rFonts w:ascii="Times New Roman" w:hAnsi="Times New Roman" w:cs="Times New Roman"/>
          <w:sz w:val="24"/>
          <w:szCs w:val="24"/>
        </w:rPr>
        <w:t xml:space="preserve"> No. 10929 in Hardin County.  </w:t>
      </w:r>
    </w:p>
    <w:p w14:paraId="39CF336F" w14:textId="53CFAA32" w:rsidR="00225BB8" w:rsidRDefault="00225BB8"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June 2, 2021, </w:t>
      </w:r>
      <w:r w:rsidR="00392426">
        <w:rPr>
          <w:rFonts w:ascii="Times New Roman" w:hAnsi="Times New Roman" w:cs="Times New Roman"/>
          <w:sz w:val="24"/>
          <w:szCs w:val="24"/>
        </w:rPr>
        <w:t>Lumberton MUD</w:t>
      </w:r>
      <w:r>
        <w:rPr>
          <w:rFonts w:ascii="Times New Roman" w:hAnsi="Times New Roman" w:cs="Times New Roman"/>
          <w:sz w:val="24"/>
          <w:szCs w:val="24"/>
        </w:rPr>
        <w:t xml:space="preserve"> filed an amended application. </w:t>
      </w:r>
    </w:p>
    <w:p w14:paraId="2DADFB8C" w14:textId="60C13460" w:rsidR="00225BB8" w:rsidRDefault="00225BB8"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On July 21, 2021, </w:t>
      </w:r>
      <w:r w:rsidR="00392426">
        <w:rPr>
          <w:rFonts w:ascii="Times New Roman" w:hAnsi="Times New Roman" w:cs="Times New Roman"/>
          <w:sz w:val="24"/>
          <w:szCs w:val="24"/>
        </w:rPr>
        <w:t>Lumberton MUD</w:t>
      </w:r>
      <w:r>
        <w:rPr>
          <w:rFonts w:ascii="Times New Roman" w:hAnsi="Times New Roman" w:cs="Times New Roman"/>
          <w:sz w:val="24"/>
          <w:szCs w:val="24"/>
        </w:rPr>
        <w:t xml:space="preserve"> filed supplemental information and requested to amend its sewer CCN No. 20367 in addition to its water CCN. </w:t>
      </w:r>
    </w:p>
    <w:p w14:paraId="666FB433" w14:textId="6F033C83" w:rsidR="00225BB8" w:rsidRDefault="00225BB8"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July 22, 2021, </w:t>
      </w:r>
      <w:r w:rsidR="00392426">
        <w:rPr>
          <w:rFonts w:ascii="Times New Roman" w:hAnsi="Times New Roman" w:cs="Times New Roman"/>
          <w:sz w:val="24"/>
          <w:szCs w:val="24"/>
        </w:rPr>
        <w:t>Lumberton MUD</w:t>
      </w:r>
      <w:r>
        <w:rPr>
          <w:rFonts w:ascii="Times New Roman" w:hAnsi="Times New Roman" w:cs="Times New Roman"/>
          <w:sz w:val="24"/>
          <w:szCs w:val="24"/>
        </w:rPr>
        <w:t xml:space="preserve"> filed supplemental mapping information. </w:t>
      </w:r>
    </w:p>
    <w:p w14:paraId="3743DD70" w14:textId="02684DFA" w:rsidR="009A2B75" w:rsidRDefault="00084057"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Lumberton MUD’s application, as amended and supplemented, seeks </w:t>
      </w:r>
      <w:r w:rsidR="009A2B75">
        <w:rPr>
          <w:rFonts w:ascii="Times New Roman" w:hAnsi="Times New Roman" w:cs="Times New Roman"/>
          <w:sz w:val="24"/>
          <w:szCs w:val="24"/>
        </w:rPr>
        <w:t>to amend its water and sewer CCN Nos. 10929 and 20367</w:t>
      </w:r>
      <w:r w:rsidR="0019004F">
        <w:rPr>
          <w:rFonts w:ascii="Times New Roman" w:hAnsi="Times New Roman" w:cs="Times New Roman"/>
          <w:sz w:val="24"/>
          <w:szCs w:val="24"/>
        </w:rPr>
        <w:t xml:space="preserve"> to add approximately 89 acres</w:t>
      </w:r>
      <w:r w:rsidR="009A2B75">
        <w:rPr>
          <w:rFonts w:ascii="Times New Roman" w:hAnsi="Times New Roman" w:cs="Times New Roman"/>
          <w:sz w:val="24"/>
          <w:szCs w:val="24"/>
        </w:rPr>
        <w:t xml:space="preserve"> and 11 customers to its certificated service area</w:t>
      </w:r>
      <w:r w:rsidR="0019004F">
        <w:rPr>
          <w:rFonts w:ascii="Times New Roman" w:hAnsi="Times New Roman" w:cs="Times New Roman"/>
          <w:sz w:val="24"/>
          <w:szCs w:val="24"/>
        </w:rPr>
        <w:t>.</w:t>
      </w:r>
    </w:p>
    <w:p w14:paraId="702C51DC" w14:textId="77777777" w:rsidR="00861763" w:rsidRDefault="009A2B75"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requested area is located approximately 2.3 miles northwest of downtown Lumberton, Texas and is generally bounded on the north by the intersection of U.S. Highway 69 and Beaumont Drive; on the east by Bryan Lane; on the south by the intersection of U.S. Highway 69 and Hampshire Lane; and on the west by Ellis Drive.</w:t>
      </w:r>
    </w:p>
    <w:p w14:paraId="5E740470" w14:textId="46326928" w:rsidR="0019004F" w:rsidRDefault="00861763"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In Order No. 3, filed on August 26, 2021, the administrative law judge (ALJ) found the application, as amended and supplemented, administratively complete. </w:t>
      </w:r>
      <w:r w:rsidR="009A2B75">
        <w:rPr>
          <w:rFonts w:ascii="Times New Roman" w:hAnsi="Times New Roman" w:cs="Times New Roman"/>
          <w:sz w:val="24"/>
          <w:szCs w:val="24"/>
        </w:rPr>
        <w:t xml:space="preserve"> </w:t>
      </w:r>
      <w:r w:rsidR="0019004F">
        <w:rPr>
          <w:rFonts w:ascii="Times New Roman" w:hAnsi="Times New Roman" w:cs="Times New Roman"/>
          <w:sz w:val="24"/>
          <w:szCs w:val="24"/>
        </w:rPr>
        <w:t xml:space="preserve"> </w:t>
      </w:r>
    </w:p>
    <w:p w14:paraId="2A964C87" w14:textId="779F3BA8" w:rsidR="0019004F" w:rsidRPr="00627873" w:rsidRDefault="0019004F"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 xml:space="preserve">Notice </w:t>
      </w:r>
    </w:p>
    <w:p w14:paraId="32C08874" w14:textId="1B6875C4" w:rsidR="0019004F" w:rsidRDefault="00945F72"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October 5, 2021 and October 13, 2021, </w:t>
      </w:r>
      <w:r w:rsidR="00F82192">
        <w:rPr>
          <w:rFonts w:ascii="Times New Roman" w:hAnsi="Times New Roman" w:cs="Times New Roman"/>
          <w:sz w:val="24"/>
          <w:szCs w:val="24"/>
        </w:rPr>
        <w:t>Lumberton MUD</w:t>
      </w:r>
      <w:r>
        <w:rPr>
          <w:rFonts w:ascii="Times New Roman" w:hAnsi="Times New Roman" w:cs="Times New Roman"/>
          <w:sz w:val="24"/>
          <w:szCs w:val="24"/>
        </w:rPr>
        <w:t xml:space="preserve"> filed tear sheets and </w:t>
      </w:r>
      <w:r w:rsidR="00F82192">
        <w:rPr>
          <w:rFonts w:ascii="Times New Roman" w:hAnsi="Times New Roman" w:cs="Times New Roman"/>
          <w:sz w:val="24"/>
          <w:szCs w:val="24"/>
        </w:rPr>
        <w:t xml:space="preserve">a </w:t>
      </w:r>
      <w:r>
        <w:rPr>
          <w:rFonts w:ascii="Times New Roman" w:hAnsi="Times New Roman" w:cs="Times New Roman"/>
          <w:sz w:val="24"/>
          <w:szCs w:val="24"/>
        </w:rPr>
        <w:t xml:space="preserve">publisher’s affidavit attesting to the publication of notice in the </w:t>
      </w:r>
      <w:r>
        <w:rPr>
          <w:rFonts w:ascii="Times New Roman" w:hAnsi="Times New Roman" w:cs="Times New Roman"/>
          <w:i/>
          <w:iCs/>
          <w:sz w:val="24"/>
          <w:szCs w:val="24"/>
        </w:rPr>
        <w:t>Beaumont Enterprise</w:t>
      </w:r>
      <w:r>
        <w:rPr>
          <w:rFonts w:ascii="Times New Roman" w:hAnsi="Times New Roman" w:cs="Times New Roman"/>
          <w:sz w:val="24"/>
          <w:szCs w:val="24"/>
        </w:rPr>
        <w:t xml:space="preserve">, a newspaper designated by </w:t>
      </w:r>
      <w:r w:rsidR="00F82192">
        <w:rPr>
          <w:rFonts w:ascii="Times New Roman" w:hAnsi="Times New Roman" w:cs="Times New Roman"/>
          <w:sz w:val="24"/>
          <w:szCs w:val="24"/>
        </w:rPr>
        <w:t>Lumberton MUD</w:t>
      </w:r>
      <w:r>
        <w:rPr>
          <w:rFonts w:ascii="Times New Roman" w:hAnsi="Times New Roman" w:cs="Times New Roman"/>
          <w:sz w:val="24"/>
          <w:szCs w:val="24"/>
        </w:rPr>
        <w:t xml:space="preserve"> as its newspaper of general circulation, on September 25, 2021 and October 2, 2021.</w:t>
      </w:r>
      <w:r w:rsidR="00C331FE">
        <w:rPr>
          <w:rFonts w:ascii="Times New Roman" w:hAnsi="Times New Roman" w:cs="Times New Roman"/>
          <w:sz w:val="24"/>
          <w:szCs w:val="24"/>
        </w:rPr>
        <w:t xml:space="preserve"> The publisher’s affidavit attested that the </w:t>
      </w:r>
      <w:r w:rsidR="00C331FE" w:rsidRPr="00627873">
        <w:rPr>
          <w:rFonts w:ascii="Times New Roman" w:hAnsi="Times New Roman" w:cs="Times New Roman"/>
          <w:i/>
          <w:iCs/>
          <w:sz w:val="24"/>
          <w:szCs w:val="24"/>
        </w:rPr>
        <w:t>Beaumont Enterprise</w:t>
      </w:r>
      <w:r w:rsidR="00C331FE">
        <w:rPr>
          <w:rFonts w:ascii="Times New Roman" w:hAnsi="Times New Roman" w:cs="Times New Roman"/>
          <w:sz w:val="24"/>
          <w:szCs w:val="24"/>
        </w:rPr>
        <w:t xml:space="preserve"> is a newspaper of general circulation in Jefferson County.</w:t>
      </w:r>
      <w:r>
        <w:rPr>
          <w:rFonts w:ascii="Times New Roman" w:hAnsi="Times New Roman" w:cs="Times New Roman"/>
          <w:sz w:val="24"/>
          <w:szCs w:val="24"/>
        </w:rPr>
        <w:t xml:space="preserve"> Further, </w:t>
      </w:r>
      <w:r w:rsidR="00F82192">
        <w:rPr>
          <w:rFonts w:ascii="Times New Roman" w:hAnsi="Times New Roman" w:cs="Times New Roman"/>
          <w:sz w:val="24"/>
          <w:szCs w:val="24"/>
        </w:rPr>
        <w:t>Lumberton MUD</w:t>
      </w:r>
      <w:r>
        <w:rPr>
          <w:rFonts w:ascii="Times New Roman" w:hAnsi="Times New Roman" w:cs="Times New Roman"/>
          <w:sz w:val="24"/>
          <w:szCs w:val="24"/>
        </w:rPr>
        <w:t xml:space="preserve"> filed evidence of the notices that were mailed out to each property owner affected</w:t>
      </w:r>
      <w:r w:rsidR="00F82192">
        <w:rPr>
          <w:rFonts w:ascii="Times New Roman" w:hAnsi="Times New Roman" w:cs="Times New Roman"/>
          <w:sz w:val="24"/>
          <w:szCs w:val="24"/>
        </w:rPr>
        <w:t xml:space="preserve"> on September 23, 2021</w:t>
      </w:r>
      <w:r>
        <w:rPr>
          <w:rFonts w:ascii="Times New Roman" w:hAnsi="Times New Roman" w:cs="Times New Roman"/>
          <w:sz w:val="24"/>
          <w:szCs w:val="24"/>
        </w:rPr>
        <w:t xml:space="preserve">. </w:t>
      </w:r>
    </w:p>
    <w:p w14:paraId="7F694F28" w14:textId="380EC388" w:rsidR="00945F72" w:rsidRDefault="00945F72"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November 4, 2021, </w:t>
      </w:r>
      <w:r w:rsidR="00F82192">
        <w:rPr>
          <w:rFonts w:ascii="Times New Roman" w:hAnsi="Times New Roman" w:cs="Times New Roman"/>
          <w:sz w:val="24"/>
          <w:szCs w:val="24"/>
        </w:rPr>
        <w:t>Lumberton MUD</w:t>
      </w:r>
      <w:r>
        <w:rPr>
          <w:rFonts w:ascii="Times New Roman" w:hAnsi="Times New Roman" w:cs="Times New Roman"/>
          <w:sz w:val="24"/>
          <w:szCs w:val="24"/>
        </w:rPr>
        <w:t xml:space="preserve"> filed </w:t>
      </w:r>
      <w:r w:rsidR="00F82192">
        <w:rPr>
          <w:rFonts w:ascii="Times New Roman" w:hAnsi="Times New Roman" w:cs="Times New Roman"/>
          <w:sz w:val="24"/>
          <w:szCs w:val="24"/>
        </w:rPr>
        <w:t xml:space="preserve">the affidavit of Kate Leverett, Legal Counsel for Lumberton MUD, attesting </w:t>
      </w:r>
      <w:r>
        <w:rPr>
          <w:rFonts w:ascii="Times New Roman" w:hAnsi="Times New Roman" w:cs="Times New Roman"/>
          <w:sz w:val="24"/>
          <w:szCs w:val="24"/>
        </w:rPr>
        <w:t>that notice was mailed to</w:t>
      </w:r>
      <w:r w:rsidR="0086787B">
        <w:rPr>
          <w:rFonts w:ascii="Times New Roman" w:hAnsi="Times New Roman" w:cs="Times New Roman"/>
          <w:sz w:val="24"/>
          <w:szCs w:val="24"/>
        </w:rPr>
        <w:t xml:space="preserve"> </w:t>
      </w:r>
      <w:r w:rsidR="00F82192">
        <w:rPr>
          <w:rFonts w:ascii="Times New Roman" w:hAnsi="Times New Roman" w:cs="Times New Roman"/>
          <w:sz w:val="24"/>
          <w:szCs w:val="24"/>
        </w:rPr>
        <w:t>current customers, landowners, neighboring utilities, county authorities, municipalities, and affected parties on September 23, 2021 and October 22, 2021</w:t>
      </w:r>
      <w:r w:rsidR="0086787B">
        <w:rPr>
          <w:rFonts w:ascii="Times New Roman" w:hAnsi="Times New Roman" w:cs="Times New Roman"/>
          <w:sz w:val="24"/>
          <w:szCs w:val="24"/>
        </w:rPr>
        <w:t>.</w:t>
      </w:r>
      <w:r w:rsidR="00C331FE">
        <w:rPr>
          <w:rFonts w:ascii="Times New Roman" w:hAnsi="Times New Roman" w:cs="Times New Roman"/>
          <w:sz w:val="24"/>
          <w:szCs w:val="24"/>
        </w:rPr>
        <w:t xml:space="preserve"> Lumberton MUD also provided proof of revised notices that were provided on October 27, 2021. </w:t>
      </w:r>
      <w:r w:rsidR="0086787B">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4069FBA3" w14:textId="39BB5061" w:rsidR="00C331FE" w:rsidRDefault="0086787B"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November 4, 2021, </w:t>
      </w:r>
      <w:r w:rsidR="00F82192">
        <w:rPr>
          <w:rFonts w:ascii="Times New Roman" w:hAnsi="Times New Roman" w:cs="Times New Roman"/>
          <w:sz w:val="24"/>
          <w:szCs w:val="24"/>
        </w:rPr>
        <w:t>Lumberton MUD requested</w:t>
      </w:r>
      <w:r>
        <w:rPr>
          <w:rFonts w:ascii="Times New Roman" w:hAnsi="Times New Roman" w:cs="Times New Roman"/>
          <w:sz w:val="24"/>
          <w:szCs w:val="24"/>
        </w:rPr>
        <w:t xml:space="preserve"> a good cause exception to the requirement in 16 </w:t>
      </w:r>
      <w:r w:rsidR="00392426">
        <w:rPr>
          <w:rFonts w:ascii="Times New Roman" w:hAnsi="Times New Roman" w:cs="Times New Roman"/>
          <w:sz w:val="24"/>
          <w:szCs w:val="24"/>
        </w:rPr>
        <w:t>Texas Administrative Code (</w:t>
      </w:r>
      <w:r>
        <w:rPr>
          <w:rFonts w:ascii="Times New Roman" w:hAnsi="Times New Roman" w:cs="Times New Roman"/>
          <w:sz w:val="24"/>
          <w:szCs w:val="24"/>
        </w:rPr>
        <w:t>TAC</w:t>
      </w:r>
      <w:r w:rsidR="00392426">
        <w:rPr>
          <w:rFonts w:ascii="Times New Roman" w:hAnsi="Times New Roman" w:cs="Times New Roman"/>
          <w:sz w:val="24"/>
          <w:szCs w:val="24"/>
        </w:rPr>
        <w:t>)</w:t>
      </w:r>
      <w:r>
        <w:rPr>
          <w:rFonts w:ascii="Times New Roman" w:hAnsi="Times New Roman" w:cs="Times New Roman"/>
          <w:sz w:val="24"/>
          <w:szCs w:val="24"/>
        </w:rPr>
        <w:t xml:space="preserve"> § 24.235(c) </w:t>
      </w:r>
      <w:r w:rsidR="00C331FE">
        <w:rPr>
          <w:rFonts w:ascii="Times New Roman" w:hAnsi="Times New Roman" w:cs="Times New Roman"/>
          <w:sz w:val="24"/>
          <w:szCs w:val="24"/>
        </w:rPr>
        <w:t>that notice be published in Hardin County</w:t>
      </w:r>
      <w:r>
        <w:rPr>
          <w:rFonts w:ascii="Times New Roman" w:hAnsi="Times New Roman" w:cs="Times New Roman"/>
          <w:sz w:val="24"/>
          <w:szCs w:val="24"/>
        </w:rPr>
        <w:t>.</w:t>
      </w:r>
    </w:p>
    <w:p w14:paraId="210967C5" w14:textId="2C41BFF0" w:rsidR="0086787B" w:rsidRPr="004528FD" w:rsidRDefault="00C331FE"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sidRPr="00C331FE">
        <w:rPr>
          <w:rFonts w:ascii="Times New Roman" w:hAnsi="Times New Roman" w:cs="Times New Roman"/>
          <w:sz w:val="24"/>
          <w:szCs w:val="24"/>
        </w:rPr>
        <w:lastRenderedPageBreak/>
        <w:t>In support of its good cause exception request, Lumberton MUD</w:t>
      </w:r>
      <w:r w:rsidRPr="00F27BA6">
        <w:rPr>
          <w:rFonts w:ascii="Times New Roman" w:hAnsi="Times New Roman" w:cs="Times New Roman"/>
          <w:sz w:val="24"/>
          <w:szCs w:val="24"/>
        </w:rPr>
        <w:t xml:space="preserve"> included a resolution adopted on August 16, 2021, designating the</w:t>
      </w:r>
      <w:r w:rsidRPr="004528FD">
        <w:rPr>
          <w:rFonts w:ascii="Times New Roman" w:hAnsi="Times New Roman" w:cs="Times New Roman"/>
          <w:sz w:val="24"/>
          <w:szCs w:val="24"/>
        </w:rPr>
        <w:t xml:space="preserve"> </w:t>
      </w:r>
      <w:r w:rsidRPr="00627873">
        <w:rPr>
          <w:rFonts w:ascii="Times New Roman" w:hAnsi="Times New Roman" w:cs="Times New Roman"/>
          <w:i/>
          <w:iCs/>
          <w:sz w:val="24"/>
          <w:szCs w:val="24"/>
        </w:rPr>
        <w:t>Beaumont Enterprise</w:t>
      </w:r>
      <w:r w:rsidRPr="00C331FE">
        <w:rPr>
          <w:rFonts w:ascii="Times New Roman" w:hAnsi="Times New Roman" w:cs="Times New Roman"/>
          <w:sz w:val="24"/>
          <w:szCs w:val="24"/>
        </w:rPr>
        <w:t xml:space="preserve"> as its newspaper of general circulation. Lumberton MUD argued that the </w:t>
      </w:r>
      <w:r w:rsidRPr="00627873">
        <w:rPr>
          <w:rFonts w:ascii="Times New Roman" w:hAnsi="Times New Roman" w:cs="Times New Roman"/>
          <w:i/>
          <w:iCs/>
          <w:sz w:val="24"/>
          <w:szCs w:val="24"/>
        </w:rPr>
        <w:t>Beaumont Enterprise</w:t>
      </w:r>
      <w:r w:rsidRPr="00C331FE">
        <w:rPr>
          <w:rFonts w:ascii="Times New Roman" w:hAnsi="Times New Roman" w:cs="Times New Roman"/>
          <w:sz w:val="24"/>
          <w:szCs w:val="24"/>
        </w:rPr>
        <w:t xml:space="preserve"> is the largest newspaper in the area and that numerous Hardin County</w:t>
      </w:r>
      <w:r>
        <w:rPr>
          <w:rFonts w:ascii="Times New Roman" w:hAnsi="Times New Roman" w:cs="Times New Roman"/>
          <w:sz w:val="24"/>
          <w:szCs w:val="24"/>
        </w:rPr>
        <w:t xml:space="preserve"> </w:t>
      </w:r>
      <w:r w:rsidRPr="00C331FE">
        <w:rPr>
          <w:rFonts w:ascii="Times New Roman" w:hAnsi="Times New Roman" w:cs="Times New Roman"/>
          <w:sz w:val="24"/>
          <w:szCs w:val="24"/>
        </w:rPr>
        <w:t xml:space="preserve">residents receive the newspaper. </w:t>
      </w:r>
      <w:r w:rsidR="0086787B" w:rsidRPr="004528FD">
        <w:rPr>
          <w:rFonts w:ascii="Times New Roman" w:hAnsi="Times New Roman" w:cs="Times New Roman"/>
          <w:sz w:val="24"/>
          <w:szCs w:val="24"/>
        </w:rPr>
        <w:t xml:space="preserve"> </w:t>
      </w:r>
    </w:p>
    <w:p w14:paraId="5D663344" w14:textId="34C9AD1E" w:rsidR="00E0700D" w:rsidRDefault="0086787B" w:rsidP="006F11D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In Order No. 5</w:t>
      </w:r>
      <w:r w:rsidR="004528FD">
        <w:rPr>
          <w:rFonts w:ascii="Times New Roman" w:hAnsi="Times New Roman" w:cs="Times New Roman"/>
          <w:sz w:val="24"/>
          <w:szCs w:val="24"/>
        </w:rPr>
        <w:t>,</w:t>
      </w:r>
      <w:r>
        <w:rPr>
          <w:rFonts w:ascii="Times New Roman" w:hAnsi="Times New Roman" w:cs="Times New Roman"/>
          <w:sz w:val="24"/>
          <w:szCs w:val="24"/>
        </w:rPr>
        <w:t xml:space="preserve"> filed on November 16, 2021, the ALJ </w:t>
      </w:r>
      <w:r w:rsidR="00C331FE">
        <w:rPr>
          <w:rFonts w:ascii="Times New Roman" w:hAnsi="Times New Roman" w:cs="Times New Roman"/>
          <w:sz w:val="24"/>
          <w:szCs w:val="24"/>
        </w:rPr>
        <w:t xml:space="preserve">granted the good cause exception and </w:t>
      </w:r>
      <w:r>
        <w:rPr>
          <w:rFonts w:ascii="Times New Roman" w:hAnsi="Times New Roman" w:cs="Times New Roman"/>
          <w:sz w:val="24"/>
          <w:szCs w:val="24"/>
        </w:rPr>
        <w:t>found the notice sufficient.</w:t>
      </w:r>
    </w:p>
    <w:p w14:paraId="38032394" w14:textId="7A044A51" w:rsidR="00E0700D" w:rsidRPr="00627873" w:rsidRDefault="00E0700D"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Maps and Certificates</w:t>
      </w:r>
    </w:p>
    <w:p w14:paraId="788D7BD6" w14:textId="77777777" w:rsidR="00E0700D" w:rsidRDefault="00E0700D" w:rsidP="006F11D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 On December 15, 2021, Commission Staff emailed the proposed final maps and certificates to Lumberton MUD.</w:t>
      </w:r>
    </w:p>
    <w:p w14:paraId="51122B20" w14:textId="77777777" w:rsidR="00E0700D" w:rsidRDefault="00E0700D" w:rsidP="006F11D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On December 29, 2021, Lumberton MUD filed its consent to the proposed final maps and certificates.</w:t>
      </w:r>
    </w:p>
    <w:p w14:paraId="1546100F" w14:textId="77777777" w:rsidR="00E0700D" w:rsidRDefault="00E0700D" w:rsidP="006F11D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On January 12, 2022, Commission Staff filed the proposed final maps and certificates as attachments to its final recommendation.</w:t>
      </w:r>
    </w:p>
    <w:p w14:paraId="2106BD00" w14:textId="7865F03E" w:rsidR="00604270" w:rsidRDefault="00E0700D" w:rsidP="006F11D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On January 24, 2022, Lumberton MUD and Commission Staff filed the proposed final maps and certificates as attachments to the joint motion to admit evidence and joint proposed notice of approval.</w:t>
      </w:r>
    </w:p>
    <w:p w14:paraId="79BE76E7" w14:textId="03BEDB30" w:rsidR="000A376A" w:rsidRPr="00627873" w:rsidRDefault="000A376A"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Evidentiary Record</w:t>
      </w:r>
    </w:p>
    <w:p w14:paraId="44C931DD" w14:textId="77777777" w:rsidR="00D55AE8" w:rsidRDefault="000A376A" w:rsidP="00D55AE8">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On January 24, 2022, Lumberton MUD and Commission Staff filed a joint motion to admit evidence.</w:t>
      </w:r>
    </w:p>
    <w:p w14:paraId="336F64C3" w14:textId="73AF88B6" w:rsidR="00EE12A0" w:rsidRDefault="000A376A" w:rsidP="00EE12A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sidRPr="00627873">
        <w:rPr>
          <w:rFonts w:ascii="Times New Roman" w:hAnsi="Times New Roman" w:cs="Times New Roman"/>
          <w:sz w:val="24"/>
          <w:szCs w:val="24"/>
        </w:rPr>
        <w:t>In Order No. __ filed on Janua</w:t>
      </w:r>
      <w:r w:rsidRPr="00D55AE8">
        <w:rPr>
          <w:rFonts w:ascii="Times New Roman" w:hAnsi="Times New Roman" w:cs="Times New Roman"/>
          <w:sz w:val="24"/>
          <w:szCs w:val="24"/>
        </w:rPr>
        <w:t>ry, __202</w:t>
      </w:r>
      <w:r w:rsidRPr="00EE12A0">
        <w:rPr>
          <w:rFonts w:ascii="Times New Roman" w:hAnsi="Times New Roman" w:cs="Times New Roman"/>
          <w:sz w:val="24"/>
          <w:szCs w:val="24"/>
        </w:rPr>
        <w:t xml:space="preserve">2, the ALJ admitted the following evidence into the record of this proceeding: </w:t>
      </w:r>
      <w:r w:rsidR="00AE4293" w:rsidRPr="00EE12A0">
        <w:rPr>
          <w:rFonts w:ascii="Times New Roman" w:hAnsi="Times New Roman" w:cs="Times New Roman"/>
          <w:sz w:val="24"/>
          <w:szCs w:val="24"/>
        </w:rPr>
        <w:t xml:space="preserve">(a) Lumberton MUD’s </w:t>
      </w:r>
      <w:r w:rsidR="00CA3141">
        <w:rPr>
          <w:rFonts w:ascii="Times New Roman" w:hAnsi="Times New Roman" w:cs="Times New Roman"/>
          <w:sz w:val="24"/>
          <w:szCs w:val="24"/>
        </w:rPr>
        <w:t>a</w:t>
      </w:r>
      <w:r w:rsidR="00AE4293" w:rsidRPr="00EE12A0">
        <w:rPr>
          <w:rFonts w:ascii="Times New Roman" w:hAnsi="Times New Roman" w:cs="Times New Roman"/>
          <w:sz w:val="24"/>
          <w:szCs w:val="24"/>
        </w:rPr>
        <w:t>pplication and all attachments, filed on May 17, 2021</w:t>
      </w:r>
      <w:r w:rsidR="00AE4293" w:rsidRPr="00C768D0">
        <w:rPr>
          <w:rFonts w:ascii="Times New Roman" w:hAnsi="Times New Roman" w:cs="Times New Roman"/>
          <w:sz w:val="24"/>
          <w:szCs w:val="24"/>
        </w:rPr>
        <w:t xml:space="preserve">; (b) Lumberton MUD’s </w:t>
      </w:r>
      <w:r w:rsidR="00CA3141">
        <w:rPr>
          <w:rFonts w:ascii="Times New Roman" w:hAnsi="Times New Roman" w:cs="Times New Roman"/>
          <w:sz w:val="24"/>
          <w:szCs w:val="24"/>
        </w:rPr>
        <w:t>a</w:t>
      </w:r>
      <w:r w:rsidR="00AE4293" w:rsidRPr="00C768D0">
        <w:rPr>
          <w:rFonts w:ascii="Times New Roman" w:hAnsi="Times New Roman" w:cs="Times New Roman"/>
          <w:sz w:val="24"/>
          <w:szCs w:val="24"/>
        </w:rPr>
        <w:t xml:space="preserve">mended </w:t>
      </w:r>
      <w:r w:rsidR="00CA3141">
        <w:rPr>
          <w:rFonts w:ascii="Times New Roman" w:hAnsi="Times New Roman" w:cs="Times New Roman"/>
          <w:sz w:val="24"/>
          <w:szCs w:val="24"/>
        </w:rPr>
        <w:t>a</w:t>
      </w:r>
      <w:r w:rsidR="00AE4293" w:rsidRPr="00C768D0">
        <w:rPr>
          <w:rFonts w:ascii="Times New Roman" w:hAnsi="Times New Roman" w:cs="Times New Roman"/>
          <w:sz w:val="24"/>
          <w:szCs w:val="24"/>
        </w:rPr>
        <w:t>pplication and all attachments, filed on June 2, 2021</w:t>
      </w:r>
      <w:r w:rsidR="00AE4293" w:rsidRPr="002C2F23">
        <w:rPr>
          <w:rFonts w:ascii="Times New Roman" w:hAnsi="Times New Roman" w:cs="Times New Roman"/>
          <w:sz w:val="24"/>
          <w:szCs w:val="24"/>
        </w:rPr>
        <w:t>;</w:t>
      </w:r>
      <w:r w:rsidR="00AE4293" w:rsidRPr="00A064CB">
        <w:rPr>
          <w:rFonts w:ascii="Times New Roman" w:hAnsi="Times New Roman" w:cs="Times New Roman"/>
          <w:sz w:val="24"/>
          <w:szCs w:val="24"/>
        </w:rPr>
        <w:t xml:space="preserve"> (c) Lumberton MUD’s </w:t>
      </w:r>
      <w:r w:rsidR="00CA3141">
        <w:rPr>
          <w:rFonts w:ascii="Times New Roman" w:hAnsi="Times New Roman" w:cs="Times New Roman"/>
          <w:sz w:val="24"/>
          <w:szCs w:val="24"/>
        </w:rPr>
        <w:t>s</w:t>
      </w:r>
      <w:r w:rsidR="00AE4293" w:rsidRPr="00A064CB">
        <w:rPr>
          <w:rFonts w:ascii="Times New Roman" w:hAnsi="Times New Roman" w:cs="Times New Roman"/>
          <w:sz w:val="24"/>
          <w:szCs w:val="24"/>
        </w:rPr>
        <w:t xml:space="preserve">upplemental </w:t>
      </w:r>
      <w:r w:rsidR="00CA3141">
        <w:rPr>
          <w:rFonts w:ascii="Times New Roman" w:hAnsi="Times New Roman" w:cs="Times New Roman"/>
          <w:sz w:val="24"/>
          <w:szCs w:val="24"/>
        </w:rPr>
        <w:t>f</w:t>
      </w:r>
      <w:r w:rsidR="00AE4293" w:rsidRPr="00A064CB">
        <w:rPr>
          <w:rFonts w:ascii="Times New Roman" w:hAnsi="Times New Roman" w:cs="Times New Roman"/>
          <w:sz w:val="24"/>
          <w:szCs w:val="24"/>
        </w:rPr>
        <w:t xml:space="preserve">iling to </w:t>
      </w:r>
      <w:r w:rsidR="00CA3141">
        <w:rPr>
          <w:rFonts w:ascii="Times New Roman" w:hAnsi="Times New Roman" w:cs="Times New Roman"/>
          <w:sz w:val="24"/>
          <w:szCs w:val="24"/>
        </w:rPr>
        <w:t>a</w:t>
      </w:r>
      <w:r w:rsidR="00AE4293" w:rsidRPr="00A064CB">
        <w:rPr>
          <w:rFonts w:ascii="Times New Roman" w:hAnsi="Times New Roman" w:cs="Times New Roman"/>
          <w:sz w:val="24"/>
          <w:szCs w:val="24"/>
        </w:rPr>
        <w:t xml:space="preserve">ddress </w:t>
      </w:r>
      <w:r w:rsidR="00CA3141">
        <w:rPr>
          <w:rFonts w:ascii="Times New Roman" w:hAnsi="Times New Roman" w:cs="Times New Roman"/>
          <w:sz w:val="24"/>
          <w:szCs w:val="24"/>
        </w:rPr>
        <w:t>d</w:t>
      </w:r>
      <w:r w:rsidR="00AE4293" w:rsidRPr="00A064CB">
        <w:rPr>
          <w:rFonts w:ascii="Times New Roman" w:hAnsi="Times New Roman" w:cs="Times New Roman"/>
          <w:sz w:val="24"/>
          <w:szCs w:val="24"/>
        </w:rPr>
        <w:t>eficiencies , filed on July 21, 2021</w:t>
      </w:r>
      <w:r w:rsidR="00AE4293" w:rsidRPr="00F70E6F">
        <w:rPr>
          <w:rFonts w:ascii="Times New Roman" w:hAnsi="Times New Roman" w:cs="Times New Roman"/>
          <w:sz w:val="24"/>
          <w:szCs w:val="24"/>
        </w:rPr>
        <w:t>;</w:t>
      </w:r>
      <w:r w:rsidR="00AE4293" w:rsidRPr="0080674D">
        <w:rPr>
          <w:rFonts w:ascii="Times New Roman" w:hAnsi="Times New Roman" w:cs="Times New Roman"/>
          <w:sz w:val="24"/>
          <w:szCs w:val="24"/>
        </w:rPr>
        <w:t xml:space="preserve"> </w:t>
      </w:r>
      <w:r w:rsidR="00AE4293" w:rsidRPr="00E67A24">
        <w:rPr>
          <w:rFonts w:ascii="Times New Roman" w:hAnsi="Times New Roman" w:cs="Times New Roman"/>
          <w:sz w:val="24"/>
          <w:szCs w:val="24"/>
        </w:rPr>
        <w:t xml:space="preserve">(d) </w:t>
      </w:r>
      <w:r w:rsidR="00AE4293" w:rsidRPr="00CA3141">
        <w:rPr>
          <w:rFonts w:ascii="Times New Roman" w:hAnsi="Times New Roman" w:cs="Times New Roman"/>
          <w:sz w:val="24"/>
          <w:szCs w:val="24"/>
        </w:rPr>
        <w:t xml:space="preserve">Lumberton MUD’s </w:t>
      </w:r>
      <w:r w:rsidR="002E0ED2">
        <w:rPr>
          <w:rFonts w:ascii="Times New Roman" w:hAnsi="Times New Roman" w:cs="Times New Roman"/>
          <w:sz w:val="24"/>
          <w:szCs w:val="24"/>
        </w:rPr>
        <w:t>r</w:t>
      </w:r>
      <w:r w:rsidR="00AE4293" w:rsidRPr="00CA3141">
        <w:rPr>
          <w:rFonts w:ascii="Times New Roman" w:hAnsi="Times New Roman" w:cs="Times New Roman"/>
          <w:sz w:val="24"/>
          <w:szCs w:val="24"/>
        </w:rPr>
        <w:t xml:space="preserve">equested </w:t>
      </w:r>
      <w:r w:rsidR="002E0ED2">
        <w:rPr>
          <w:rFonts w:ascii="Times New Roman" w:hAnsi="Times New Roman" w:cs="Times New Roman"/>
          <w:sz w:val="24"/>
          <w:szCs w:val="24"/>
        </w:rPr>
        <w:t>m</w:t>
      </w:r>
      <w:r w:rsidR="00AE4293" w:rsidRPr="00CA3141">
        <w:rPr>
          <w:rFonts w:ascii="Times New Roman" w:hAnsi="Times New Roman" w:cs="Times New Roman"/>
          <w:sz w:val="24"/>
          <w:szCs w:val="24"/>
        </w:rPr>
        <w:t xml:space="preserve">apping and </w:t>
      </w:r>
      <w:r w:rsidR="002E0ED2">
        <w:rPr>
          <w:rFonts w:ascii="Times New Roman" w:hAnsi="Times New Roman" w:cs="Times New Roman"/>
          <w:sz w:val="24"/>
          <w:szCs w:val="24"/>
        </w:rPr>
        <w:t>a</w:t>
      </w:r>
      <w:r w:rsidR="00AE4293" w:rsidRPr="00CA3141">
        <w:rPr>
          <w:rFonts w:ascii="Times New Roman" w:hAnsi="Times New Roman" w:cs="Times New Roman"/>
          <w:sz w:val="24"/>
          <w:szCs w:val="24"/>
        </w:rPr>
        <w:t xml:space="preserve">dditional </w:t>
      </w:r>
      <w:r w:rsidR="002E0ED2">
        <w:rPr>
          <w:rFonts w:ascii="Times New Roman" w:hAnsi="Times New Roman" w:cs="Times New Roman"/>
          <w:sz w:val="24"/>
          <w:szCs w:val="24"/>
        </w:rPr>
        <w:t>m</w:t>
      </w:r>
      <w:r w:rsidR="00AE4293" w:rsidRPr="00CA3141">
        <w:rPr>
          <w:rFonts w:ascii="Times New Roman" w:hAnsi="Times New Roman" w:cs="Times New Roman"/>
          <w:sz w:val="24"/>
          <w:szCs w:val="24"/>
        </w:rPr>
        <w:t>apping, filed on July 22, 2021; (e)</w:t>
      </w:r>
      <w:r w:rsidR="00AE4293" w:rsidRPr="002E0ED2">
        <w:rPr>
          <w:rFonts w:ascii="Times New Roman" w:hAnsi="Times New Roman" w:cs="Times New Roman"/>
          <w:sz w:val="24"/>
          <w:szCs w:val="24"/>
        </w:rPr>
        <w:t xml:space="preserve"> Commission Staff’s </w:t>
      </w:r>
      <w:r w:rsidR="002E0ED2">
        <w:rPr>
          <w:rFonts w:ascii="Times New Roman" w:hAnsi="Times New Roman" w:cs="Times New Roman"/>
          <w:sz w:val="24"/>
          <w:szCs w:val="24"/>
        </w:rPr>
        <w:t>s</w:t>
      </w:r>
      <w:r w:rsidR="00AE4293" w:rsidRPr="002E0ED2">
        <w:rPr>
          <w:rFonts w:ascii="Times New Roman" w:hAnsi="Times New Roman" w:cs="Times New Roman"/>
          <w:sz w:val="24"/>
          <w:szCs w:val="24"/>
        </w:rPr>
        <w:t xml:space="preserve">upplemental </w:t>
      </w:r>
      <w:r w:rsidR="002E0ED2">
        <w:rPr>
          <w:rFonts w:ascii="Times New Roman" w:hAnsi="Times New Roman" w:cs="Times New Roman"/>
          <w:sz w:val="24"/>
          <w:szCs w:val="24"/>
        </w:rPr>
        <w:t>r</w:t>
      </w:r>
      <w:r w:rsidR="00AE4293" w:rsidRPr="002E0ED2">
        <w:rPr>
          <w:rFonts w:ascii="Times New Roman" w:hAnsi="Times New Roman" w:cs="Times New Roman"/>
          <w:sz w:val="24"/>
          <w:szCs w:val="24"/>
        </w:rPr>
        <w:t xml:space="preserve">ecommendation on </w:t>
      </w:r>
      <w:r w:rsidR="002E0ED2">
        <w:rPr>
          <w:rFonts w:ascii="Times New Roman" w:hAnsi="Times New Roman" w:cs="Times New Roman"/>
          <w:sz w:val="24"/>
          <w:szCs w:val="24"/>
        </w:rPr>
        <w:t>a</w:t>
      </w:r>
      <w:r w:rsidR="00AE4293" w:rsidRPr="002E0ED2">
        <w:rPr>
          <w:rFonts w:ascii="Times New Roman" w:hAnsi="Times New Roman" w:cs="Times New Roman"/>
          <w:sz w:val="24"/>
          <w:szCs w:val="24"/>
        </w:rPr>
        <w:t xml:space="preserve">dministrative </w:t>
      </w:r>
      <w:r w:rsidR="002E0ED2">
        <w:rPr>
          <w:rFonts w:ascii="Times New Roman" w:hAnsi="Times New Roman" w:cs="Times New Roman"/>
          <w:sz w:val="24"/>
          <w:szCs w:val="24"/>
        </w:rPr>
        <w:t>c</w:t>
      </w:r>
      <w:r w:rsidR="00AE4293" w:rsidRPr="002E0ED2">
        <w:rPr>
          <w:rFonts w:ascii="Times New Roman" w:hAnsi="Times New Roman" w:cs="Times New Roman"/>
          <w:sz w:val="24"/>
          <w:szCs w:val="24"/>
        </w:rPr>
        <w:t xml:space="preserve">ompleteness and </w:t>
      </w:r>
      <w:r w:rsidR="002E0ED2">
        <w:rPr>
          <w:rFonts w:ascii="Times New Roman" w:hAnsi="Times New Roman" w:cs="Times New Roman"/>
          <w:sz w:val="24"/>
          <w:szCs w:val="24"/>
        </w:rPr>
        <w:t>n</w:t>
      </w:r>
      <w:r w:rsidR="00AE4293" w:rsidRPr="002E0ED2">
        <w:rPr>
          <w:rFonts w:ascii="Times New Roman" w:hAnsi="Times New Roman" w:cs="Times New Roman"/>
          <w:sz w:val="24"/>
          <w:szCs w:val="24"/>
        </w:rPr>
        <w:t xml:space="preserve">otice and </w:t>
      </w:r>
      <w:r w:rsidR="002E0ED2">
        <w:rPr>
          <w:rFonts w:ascii="Times New Roman" w:hAnsi="Times New Roman" w:cs="Times New Roman"/>
          <w:sz w:val="24"/>
          <w:szCs w:val="24"/>
        </w:rPr>
        <w:t>p</w:t>
      </w:r>
      <w:r w:rsidR="00AE4293" w:rsidRPr="002E0ED2">
        <w:rPr>
          <w:rFonts w:ascii="Times New Roman" w:hAnsi="Times New Roman" w:cs="Times New Roman"/>
          <w:sz w:val="24"/>
          <w:szCs w:val="24"/>
        </w:rPr>
        <w:t xml:space="preserve">roposed </w:t>
      </w:r>
      <w:r w:rsidR="002E0ED2">
        <w:rPr>
          <w:rFonts w:ascii="Times New Roman" w:hAnsi="Times New Roman" w:cs="Times New Roman"/>
          <w:sz w:val="24"/>
          <w:szCs w:val="24"/>
        </w:rPr>
        <w:t>p</w:t>
      </w:r>
      <w:r w:rsidR="00AE4293" w:rsidRPr="002E0ED2">
        <w:rPr>
          <w:rFonts w:ascii="Times New Roman" w:hAnsi="Times New Roman" w:cs="Times New Roman"/>
          <w:sz w:val="24"/>
          <w:szCs w:val="24"/>
        </w:rPr>
        <w:t xml:space="preserve">rocedural </w:t>
      </w:r>
      <w:r w:rsidR="002E0ED2">
        <w:rPr>
          <w:rFonts w:ascii="Times New Roman" w:hAnsi="Times New Roman" w:cs="Times New Roman"/>
          <w:sz w:val="24"/>
          <w:szCs w:val="24"/>
        </w:rPr>
        <w:t>s</w:t>
      </w:r>
      <w:r w:rsidR="00AE4293" w:rsidRPr="002E0ED2">
        <w:rPr>
          <w:rFonts w:ascii="Times New Roman" w:hAnsi="Times New Roman" w:cs="Times New Roman"/>
          <w:sz w:val="24"/>
          <w:szCs w:val="24"/>
        </w:rPr>
        <w:t>chedule, filed on August 25, 2021; (f) Lumberton MUD’s</w:t>
      </w:r>
      <w:r w:rsidR="002E0ED2">
        <w:rPr>
          <w:rFonts w:ascii="Times New Roman" w:hAnsi="Times New Roman" w:cs="Times New Roman"/>
          <w:sz w:val="24"/>
          <w:szCs w:val="24"/>
        </w:rPr>
        <w:t xml:space="preserve"> s</w:t>
      </w:r>
      <w:r w:rsidR="00AE4293" w:rsidRPr="002E0ED2">
        <w:rPr>
          <w:rFonts w:ascii="Times New Roman" w:hAnsi="Times New Roman" w:cs="Times New Roman"/>
          <w:sz w:val="24"/>
          <w:szCs w:val="24"/>
        </w:rPr>
        <w:t xml:space="preserve">upplemental </w:t>
      </w:r>
      <w:r w:rsidR="002E0ED2">
        <w:rPr>
          <w:rFonts w:ascii="Times New Roman" w:hAnsi="Times New Roman" w:cs="Times New Roman"/>
          <w:sz w:val="24"/>
          <w:szCs w:val="24"/>
        </w:rPr>
        <w:t>f</w:t>
      </w:r>
      <w:r w:rsidR="00AE4293" w:rsidRPr="002E0ED2">
        <w:rPr>
          <w:rFonts w:ascii="Times New Roman" w:hAnsi="Times New Roman" w:cs="Times New Roman"/>
          <w:sz w:val="24"/>
          <w:szCs w:val="24"/>
        </w:rPr>
        <w:t xml:space="preserve">iling with </w:t>
      </w:r>
      <w:r w:rsidR="002E0ED2">
        <w:rPr>
          <w:rFonts w:ascii="Times New Roman" w:hAnsi="Times New Roman" w:cs="Times New Roman"/>
          <w:sz w:val="24"/>
          <w:szCs w:val="24"/>
        </w:rPr>
        <w:t>n</w:t>
      </w:r>
      <w:r w:rsidR="00AE4293" w:rsidRPr="002E0ED2">
        <w:rPr>
          <w:rFonts w:ascii="Times New Roman" w:hAnsi="Times New Roman" w:cs="Times New Roman"/>
          <w:sz w:val="24"/>
          <w:szCs w:val="24"/>
        </w:rPr>
        <w:t xml:space="preserve">otice </w:t>
      </w:r>
      <w:r w:rsidR="002E0ED2">
        <w:rPr>
          <w:rFonts w:ascii="Times New Roman" w:hAnsi="Times New Roman" w:cs="Times New Roman"/>
          <w:sz w:val="24"/>
          <w:szCs w:val="24"/>
        </w:rPr>
        <w:t>p</w:t>
      </w:r>
      <w:r w:rsidR="00AE4293" w:rsidRPr="002E0ED2">
        <w:rPr>
          <w:rFonts w:ascii="Times New Roman" w:hAnsi="Times New Roman" w:cs="Times New Roman"/>
          <w:sz w:val="24"/>
          <w:szCs w:val="24"/>
        </w:rPr>
        <w:t xml:space="preserve">roof, filed on October 5, 2021; (g) Lumberton MUD’s </w:t>
      </w:r>
      <w:r w:rsidR="002E0ED2">
        <w:rPr>
          <w:rFonts w:ascii="Times New Roman" w:hAnsi="Times New Roman" w:cs="Times New Roman"/>
          <w:sz w:val="24"/>
          <w:szCs w:val="24"/>
        </w:rPr>
        <w:t>p</w:t>
      </w:r>
      <w:r w:rsidR="00AE4293" w:rsidRPr="002E0ED2">
        <w:rPr>
          <w:rFonts w:ascii="Times New Roman" w:hAnsi="Times New Roman" w:cs="Times New Roman"/>
          <w:sz w:val="24"/>
          <w:szCs w:val="24"/>
        </w:rPr>
        <w:t xml:space="preserve">leading with </w:t>
      </w:r>
      <w:r w:rsidR="002E0ED2">
        <w:rPr>
          <w:rFonts w:ascii="Times New Roman" w:hAnsi="Times New Roman" w:cs="Times New Roman"/>
          <w:sz w:val="24"/>
          <w:szCs w:val="24"/>
        </w:rPr>
        <w:t>p</w:t>
      </w:r>
      <w:r w:rsidR="00AE4293" w:rsidRPr="002E0ED2">
        <w:rPr>
          <w:rFonts w:ascii="Times New Roman" w:hAnsi="Times New Roman" w:cs="Times New Roman"/>
          <w:sz w:val="24"/>
          <w:szCs w:val="24"/>
        </w:rPr>
        <w:t xml:space="preserve">ublisher’s </w:t>
      </w:r>
      <w:r w:rsidR="002E0ED2">
        <w:rPr>
          <w:rFonts w:ascii="Times New Roman" w:hAnsi="Times New Roman" w:cs="Times New Roman"/>
          <w:sz w:val="24"/>
          <w:szCs w:val="24"/>
        </w:rPr>
        <w:t>a</w:t>
      </w:r>
      <w:r w:rsidR="00AE4293" w:rsidRPr="002E0ED2">
        <w:rPr>
          <w:rFonts w:ascii="Times New Roman" w:hAnsi="Times New Roman" w:cs="Times New Roman"/>
          <w:sz w:val="24"/>
          <w:szCs w:val="24"/>
        </w:rPr>
        <w:t>ffidavit, filed on October 13, 2021; (h)</w:t>
      </w:r>
      <w:r w:rsidR="00AE4293" w:rsidRPr="00B7416E">
        <w:rPr>
          <w:rFonts w:ascii="Times New Roman" w:hAnsi="Times New Roman" w:cs="Times New Roman"/>
          <w:sz w:val="24"/>
          <w:szCs w:val="24"/>
        </w:rPr>
        <w:t xml:space="preserve"> </w:t>
      </w:r>
      <w:r w:rsidR="00AE4293" w:rsidRPr="002E0A0D">
        <w:rPr>
          <w:rFonts w:ascii="Times New Roman" w:hAnsi="Times New Roman" w:cs="Times New Roman"/>
          <w:sz w:val="24"/>
          <w:szCs w:val="24"/>
        </w:rPr>
        <w:t xml:space="preserve">Lumberton MUD’s </w:t>
      </w:r>
      <w:r w:rsidR="002E0ED2">
        <w:rPr>
          <w:rFonts w:ascii="Times New Roman" w:hAnsi="Times New Roman" w:cs="Times New Roman"/>
          <w:sz w:val="24"/>
          <w:szCs w:val="24"/>
        </w:rPr>
        <w:t>s</w:t>
      </w:r>
      <w:r w:rsidR="00AE4293" w:rsidRPr="002E0ED2">
        <w:rPr>
          <w:rFonts w:ascii="Times New Roman" w:hAnsi="Times New Roman" w:cs="Times New Roman"/>
          <w:sz w:val="24"/>
          <w:szCs w:val="24"/>
        </w:rPr>
        <w:t xml:space="preserve">upplemental </w:t>
      </w:r>
      <w:r w:rsidR="002E0ED2">
        <w:rPr>
          <w:rFonts w:ascii="Times New Roman" w:hAnsi="Times New Roman" w:cs="Times New Roman"/>
          <w:sz w:val="24"/>
          <w:szCs w:val="24"/>
        </w:rPr>
        <w:t>f</w:t>
      </w:r>
      <w:r w:rsidR="00AE4293" w:rsidRPr="002E0ED2">
        <w:rPr>
          <w:rFonts w:ascii="Times New Roman" w:hAnsi="Times New Roman" w:cs="Times New Roman"/>
          <w:sz w:val="24"/>
          <w:szCs w:val="24"/>
        </w:rPr>
        <w:t xml:space="preserve">iling with </w:t>
      </w:r>
      <w:r w:rsidR="002E0ED2">
        <w:rPr>
          <w:rFonts w:ascii="Times New Roman" w:hAnsi="Times New Roman" w:cs="Times New Roman"/>
          <w:sz w:val="24"/>
          <w:szCs w:val="24"/>
        </w:rPr>
        <w:t>a</w:t>
      </w:r>
      <w:r w:rsidR="00AE4293" w:rsidRPr="002E0ED2">
        <w:rPr>
          <w:rFonts w:ascii="Times New Roman" w:hAnsi="Times New Roman" w:cs="Times New Roman"/>
          <w:sz w:val="24"/>
          <w:szCs w:val="24"/>
        </w:rPr>
        <w:t xml:space="preserve">ttachments </w:t>
      </w:r>
      <w:r w:rsidR="002E0ED2">
        <w:rPr>
          <w:rFonts w:ascii="Times New Roman" w:hAnsi="Times New Roman" w:cs="Times New Roman"/>
          <w:sz w:val="24"/>
          <w:szCs w:val="24"/>
        </w:rPr>
        <w:t>r</w:t>
      </w:r>
      <w:r w:rsidR="00AE4293" w:rsidRPr="002E0ED2">
        <w:rPr>
          <w:rFonts w:ascii="Times New Roman" w:hAnsi="Times New Roman" w:cs="Times New Roman"/>
          <w:sz w:val="24"/>
          <w:szCs w:val="24"/>
        </w:rPr>
        <w:t xml:space="preserve">egarding </w:t>
      </w:r>
      <w:r w:rsidR="002E0ED2">
        <w:rPr>
          <w:rFonts w:ascii="Times New Roman" w:hAnsi="Times New Roman" w:cs="Times New Roman"/>
          <w:sz w:val="24"/>
          <w:szCs w:val="24"/>
        </w:rPr>
        <w:t>n</w:t>
      </w:r>
      <w:r w:rsidR="00AE4293" w:rsidRPr="002E0ED2">
        <w:rPr>
          <w:rFonts w:ascii="Times New Roman" w:hAnsi="Times New Roman" w:cs="Times New Roman"/>
          <w:sz w:val="24"/>
          <w:szCs w:val="24"/>
        </w:rPr>
        <w:t xml:space="preserve">otice, filed on </w:t>
      </w:r>
      <w:r w:rsidR="00AE4293" w:rsidRPr="002E0ED2">
        <w:rPr>
          <w:rFonts w:ascii="Times New Roman" w:hAnsi="Times New Roman" w:cs="Times New Roman"/>
          <w:sz w:val="24"/>
          <w:szCs w:val="24"/>
        </w:rPr>
        <w:lastRenderedPageBreak/>
        <w:t xml:space="preserve">November 4, 2021; (i) Commission Staff’s </w:t>
      </w:r>
      <w:r w:rsidR="002E0ED2">
        <w:rPr>
          <w:rFonts w:ascii="Times New Roman" w:hAnsi="Times New Roman" w:cs="Times New Roman"/>
          <w:sz w:val="24"/>
          <w:szCs w:val="24"/>
        </w:rPr>
        <w:t>s</w:t>
      </w:r>
      <w:r w:rsidR="00AE4293" w:rsidRPr="002E0ED2">
        <w:rPr>
          <w:rFonts w:ascii="Times New Roman" w:hAnsi="Times New Roman" w:cs="Times New Roman"/>
          <w:sz w:val="24"/>
          <w:szCs w:val="24"/>
        </w:rPr>
        <w:t xml:space="preserve">upplemental </w:t>
      </w:r>
      <w:r w:rsidR="002E0ED2">
        <w:rPr>
          <w:rFonts w:ascii="Times New Roman" w:hAnsi="Times New Roman" w:cs="Times New Roman"/>
          <w:sz w:val="24"/>
          <w:szCs w:val="24"/>
        </w:rPr>
        <w:t>r</w:t>
      </w:r>
      <w:r w:rsidR="00AE4293" w:rsidRPr="002E0ED2">
        <w:rPr>
          <w:rFonts w:ascii="Times New Roman" w:hAnsi="Times New Roman" w:cs="Times New Roman"/>
          <w:sz w:val="24"/>
          <w:szCs w:val="24"/>
        </w:rPr>
        <w:t xml:space="preserve">ecommendation on </w:t>
      </w:r>
      <w:r w:rsidR="002E0ED2">
        <w:rPr>
          <w:rFonts w:ascii="Times New Roman" w:hAnsi="Times New Roman" w:cs="Times New Roman"/>
          <w:sz w:val="24"/>
          <w:szCs w:val="24"/>
        </w:rPr>
        <w:t>s</w:t>
      </w:r>
      <w:r w:rsidR="00AE4293" w:rsidRPr="002E0ED2">
        <w:rPr>
          <w:rFonts w:ascii="Times New Roman" w:hAnsi="Times New Roman" w:cs="Times New Roman"/>
          <w:sz w:val="24"/>
          <w:szCs w:val="24"/>
        </w:rPr>
        <w:t xml:space="preserve">ufficiency of </w:t>
      </w:r>
      <w:r w:rsidR="002E0ED2">
        <w:rPr>
          <w:rFonts w:ascii="Times New Roman" w:hAnsi="Times New Roman" w:cs="Times New Roman"/>
          <w:sz w:val="24"/>
          <w:szCs w:val="24"/>
        </w:rPr>
        <w:t>n</w:t>
      </w:r>
      <w:r w:rsidR="00AE4293" w:rsidRPr="002E0ED2">
        <w:rPr>
          <w:rFonts w:ascii="Times New Roman" w:hAnsi="Times New Roman" w:cs="Times New Roman"/>
          <w:sz w:val="24"/>
          <w:szCs w:val="24"/>
        </w:rPr>
        <w:t xml:space="preserve">otice and </w:t>
      </w:r>
      <w:r w:rsidR="002E0ED2">
        <w:rPr>
          <w:rFonts w:ascii="Times New Roman" w:hAnsi="Times New Roman" w:cs="Times New Roman"/>
          <w:sz w:val="24"/>
          <w:szCs w:val="24"/>
        </w:rPr>
        <w:t>p</w:t>
      </w:r>
      <w:r w:rsidR="00AE4293" w:rsidRPr="002E0ED2">
        <w:rPr>
          <w:rFonts w:ascii="Times New Roman" w:hAnsi="Times New Roman" w:cs="Times New Roman"/>
          <w:sz w:val="24"/>
          <w:szCs w:val="24"/>
        </w:rPr>
        <w:t xml:space="preserve">roposed </w:t>
      </w:r>
      <w:r w:rsidR="002E0ED2">
        <w:rPr>
          <w:rFonts w:ascii="Times New Roman" w:hAnsi="Times New Roman" w:cs="Times New Roman"/>
          <w:sz w:val="24"/>
          <w:szCs w:val="24"/>
        </w:rPr>
        <w:t>p</w:t>
      </w:r>
      <w:r w:rsidR="00AE4293" w:rsidRPr="002E0ED2">
        <w:rPr>
          <w:rFonts w:ascii="Times New Roman" w:hAnsi="Times New Roman" w:cs="Times New Roman"/>
          <w:sz w:val="24"/>
          <w:szCs w:val="24"/>
        </w:rPr>
        <w:t xml:space="preserve">rocedural </w:t>
      </w:r>
      <w:r w:rsidR="002E0ED2">
        <w:rPr>
          <w:rFonts w:ascii="Times New Roman" w:hAnsi="Times New Roman" w:cs="Times New Roman"/>
          <w:sz w:val="24"/>
          <w:szCs w:val="24"/>
        </w:rPr>
        <w:t>s</w:t>
      </w:r>
      <w:r w:rsidR="00AE4293" w:rsidRPr="002E0ED2">
        <w:rPr>
          <w:rFonts w:ascii="Times New Roman" w:hAnsi="Times New Roman" w:cs="Times New Roman"/>
          <w:sz w:val="24"/>
          <w:szCs w:val="24"/>
        </w:rPr>
        <w:t xml:space="preserve">chedule, filed on November 15, 2021; (j) Lumberton MUD’s signed </w:t>
      </w:r>
      <w:r w:rsidR="002E0ED2">
        <w:rPr>
          <w:rFonts w:ascii="Times New Roman" w:hAnsi="Times New Roman" w:cs="Times New Roman"/>
          <w:sz w:val="24"/>
          <w:szCs w:val="24"/>
        </w:rPr>
        <w:t>c</w:t>
      </w:r>
      <w:r w:rsidR="00AE4293" w:rsidRPr="002E0ED2">
        <w:rPr>
          <w:rFonts w:ascii="Times New Roman" w:hAnsi="Times New Roman" w:cs="Times New Roman"/>
          <w:sz w:val="24"/>
          <w:szCs w:val="24"/>
        </w:rPr>
        <w:t xml:space="preserve">onsent </w:t>
      </w:r>
      <w:r w:rsidR="002E0ED2">
        <w:rPr>
          <w:rFonts w:ascii="Times New Roman" w:hAnsi="Times New Roman" w:cs="Times New Roman"/>
          <w:sz w:val="24"/>
          <w:szCs w:val="24"/>
        </w:rPr>
        <w:t>f</w:t>
      </w:r>
      <w:r w:rsidR="00AE4293" w:rsidRPr="002E0ED2">
        <w:rPr>
          <w:rFonts w:ascii="Times New Roman" w:hAnsi="Times New Roman" w:cs="Times New Roman"/>
          <w:sz w:val="24"/>
          <w:szCs w:val="24"/>
        </w:rPr>
        <w:t>orm, filed on December 29, 2021; and (k)</w:t>
      </w:r>
      <w:r w:rsidR="00AE4293" w:rsidRPr="00627873">
        <w:rPr>
          <w:rFonts w:ascii="Times New Roman" w:hAnsi="Times New Roman" w:cs="Times New Roman"/>
          <w:sz w:val="24"/>
          <w:szCs w:val="24"/>
        </w:rPr>
        <w:t xml:space="preserve"> Commission Staff’s </w:t>
      </w:r>
      <w:r w:rsidR="002E0ED2">
        <w:rPr>
          <w:rFonts w:ascii="Times New Roman" w:hAnsi="Times New Roman" w:cs="Times New Roman"/>
          <w:sz w:val="24"/>
          <w:szCs w:val="24"/>
        </w:rPr>
        <w:t>f</w:t>
      </w:r>
      <w:r w:rsidR="00AE4293" w:rsidRPr="00627873">
        <w:rPr>
          <w:rFonts w:ascii="Times New Roman" w:hAnsi="Times New Roman" w:cs="Times New Roman"/>
          <w:sz w:val="24"/>
          <w:szCs w:val="24"/>
        </w:rPr>
        <w:t xml:space="preserve">inal </w:t>
      </w:r>
      <w:r w:rsidR="002E0ED2">
        <w:rPr>
          <w:rFonts w:ascii="Times New Roman" w:hAnsi="Times New Roman" w:cs="Times New Roman"/>
          <w:sz w:val="24"/>
          <w:szCs w:val="24"/>
        </w:rPr>
        <w:t>r</w:t>
      </w:r>
      <w:r w:rsidR="00AE4293" w:rsidRPr="00627873">
        <w:rPr>
          <w:rFonts w:ascii="Times New Roman" w:hAnsi="Times New Roman" w:cs="Times New Roman"/>
          <w:sz w:val="24"/>
          <w:szCs w:val="24"/>
        </w:rPr>
        <w:t>ecommendation and all attachments, filed on January 12, 2022.</w:t>
      </w:r>
    </w:p>
    <w:p w14:paraId="6EECE65A" w14:textId="7216D6CA" w:rsidR="00EE12A0" w:rsidRPr="00627873" w:rsidRDefault="00C768D0" w:rsidP="00627873">
      <w:pPr>
        <w:spacing w:after="0" w:line="360" w:lineRule="auto"/>
        <w:jc w:val="both"/>
        <w:rPr>
          <w:rFonts w:ascii="Times New Roman" w:hAnsi="Times New Roman" w:cs="Times New Roman"/>
          <w:sz w:val="24"/>
          <w:szCs w:val="24"/>
        </w:rPr>
      </w:pPr>
      <w:r w:rsidRPr="00C768D0">
        <w:rPr>
          <w:rFonts w:ascii="Times New Roman" w:hAnsi="Times New Roman" w:cs="Times New Roman"/>
          <w:b/>
          <w:bCs/>
          <w:i/>
          <w:iCs/>
          <w:sz w:val="24"/>
          <w:szCs w:val="24"/>
          <w:u w:val="single"/>
        </w:rPr>
        <w:t>Adequacy of Existing Service</w:t>
      </w:r>
    </w:p>
    <w:p w14:paraId="71CF2FDC" w14:textId="77777777" w:rsidR="00BB7B30" w:rsidRDefault="00C768D0" w:rsidP="00EE12A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Lumberton MUD currently provides retail water and sewer service in the requested area.</w:t>
      </w:r>
    </w:p>
    <w:p w14:paraId="5323EEBE" w14:textId="77777777" w:rsidR="00BB7B30" w:rsidRDefault="00BB7B30" w:rsidP="00EE12A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Lumberton MUD does not have any active violations listed in the TCEQ database.</w:t>
      </w:r>
    </w:p>
    <w:p w14:paraId="237DF75A" w14:textId="32870B17" w:rsidR="00BB7B30" w:rsidRDefault="00BB7B30"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Commission's complaint records, which date back to 2017, show one complaint against Lumberton MUD.</w:t>
      </w:r>
    </w:p>
    <w:p w14:paraId="01C15191" w14:textId="60722FCE" w:rsidR="00BB7B30" w:rsidRPr="00627873" w:rsidRDefault="00BB7B30"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Need for Service</w:t>
      </w:r>
    </w:p>
    <w:p w14:paraId="7F737CCA" w14:textId="510DADD0" w:rsidR="00445FD4" w:rsidRDefault="00BB7B30"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There is a need for service in the requested area because there are 11 existing customers and potential new customers.</w:t>
      </w:r>
    </w:p>
    <w:p w14:paraId="14D1D603" w14:textId="32A08BEF" w:rsidR="0080674D" w:rsidRDefault="0080674D"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Lumberton MUD has received one request for service in the requested area. </w:t>
      </w:r>
    </w:p>
    <w:p w14:paraId="3B4C7C1A" w14:textId="4C0542EA" w:rsidR="00445FD4" w:rsidRPr="00627873" w:rsidRDefault="00445FD4"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Effect of Granting the Amendment</w:t>
      </w:r>
      <w:r w:rsidR="002C2F23">
        <w:rPr>
          <w:rFonts w:ascii="Times New Roman" w:hAnsi="Times New Roman" w:cs="Times New Roman"/>
          <w:b/>
          <w:bCs/>
          <w:i/>
          <w:iCs/>
          <w:sz w:val="24"/>
          <w:szCs w:val="24"/>
          <w:u w:val="single"/>
        </w:rPr>
        <w:t>s</w:t>
      </w:r>
    </w:p>
    <w:p w14:paraId="64F3FD39" w14:textId="00E4F509" w:rsidR="002C2F23" w:rsidRDefault="00445FD4"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Granting the CCN Amendment</w:t>
      </w:r>
      <w:r w:rsidR="002C2F23">
        <w:rPr>
          <w:rFonts w:ascii="Times New Roman" w:hAnsi="Times New Roman" w:cs="Times New Roman"/>
          <w:sz w:val="24"/>
          <w:szCs w:val="24"/>
        </w:rPr>
        <w:t>s</w:t>
      </w:r>
      <w:r>
        <w:rPr>
          <w:rFonts w:ascii="Times New Roman" w:hAnsi="Times New Roman" w:cs="Times New Roman"/>
          <w:sz w:val="24"/>
          <w:szCs w:val="24"/>
        </w:rPr>
        <w:t xml:space="preserve"> will obligate Lumberton MUD to provide continuous and adequate </w:t>
      </w:r>
      <w:r w:rsidR="002C2F23">
        <w:rPr>
          <w:rFonts w:ascii="Times New Roman" w:hAnsi="Times New Roman" w:cs="Times New Roman"/>
          <w:sz w:val="24"/>
          <w:szCs w:val="24"/>
        </w:rPr>
        <w:t>water and sewer service to the requested area.</w:t>
      </w:r>
    </w:p>
    <w:p w14:paraId="43539BFF" w14:textId="6A990E91" w:rsidR="002C2F23" w:rsidRDefault="002C2F23"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Landowners in the requested area, who do not currently receive service from Lumberton MUD, will benefit from granting the CCN amendments because they will be able to receive water and sewer service from Lumberton MUD when they request such service.</w:t>
      </w:r>
    </w:p>
    <w:p w14:paraId="06648603" w14:textId="3DB01FA8" w:rsidR="002C2F23" w:rsidRDefault="002C2F23"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All retail public utilities in the proximate are were provided notice of the CCN amendments requested in this proceeding and none requested to intervene.</w:t>
      </w:r>
    </w:p>
    <w:p w14:paraId="0102D2BF" w14:textId="7034510E" w:rsidR="00034B0B" w:rsidRDefault="002C2F23"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Water Necessities, Inc.</w:t>
      </w:r>
      <w:r w:rsidR="00034B0B">
        <w:rPr>
          <w:rFonts w:ascii="Times New Roman" w:hAnsi="Times New Roman" w:cs="Times New Roman"/>
          <w:sz w:val="24"/>
          <w:szCs w:val="24"/>
        </w:rPr>
        <w:t>, filed a letter protesting the CCN Amendments on November 1, 2021, but did not present any evidence on how it will be affected by the CCN Amendments.</w:t>
      </w:r>
    </w:p>
    <w:p w14:paraId="51002689" w14:textId="0DD3298B" w:rsidR="00034B0B" w:rsidRDefault="00034B0B"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There will be no effect on any retail public utility servicing the proximate area.</w:t>
      </w:r>
    </w:p>
    <w:p w14:paraId="78ED6FD1" w14:textId="13E2EE53" w:rsidR="00034B0B" w:rsidRPr="00627873" w:rsidRDefault="00034B0B"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 xml:space="preserve">Feasibility of Obtaining Service from Other Utilities </w:t>
      </w:r>
    </w:p>
    <w:p w14:paraId="08BCD3DA" w14:textId="77777777" w:rsidR="00034B0B" w:rsidRDefault="00034B0B"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Lumberton MUD’s water and sewer services are adjacent to the requested area.</w:t>
      </w:r>
    </w:p>
    <w:p w14:paraId="364774A4" w14:textId="77777777" w:rsidR="00034B0B" w:rsidRDefault="00034B0B"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Water Necessities, Inc.’s water service is also adjacent to the requested area.</w:t>
      </w:r>
    </w:p>
    <w:p w14:paraId="328B5340" w14:textId="413BF872" w:rsidR="00034B0B" w:rsidRDefault="00034B0B"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Lumberton MUD already services 11 customers in the requested area.</w:t>
      </w:r>
    </w:p>
    <w:p w14:paraId="4E667FE9" w14:textId="4D45FE90" w:rsidR="00EA0B65" w:rsidRDefault="00034B0B"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Water Necessities, Inc. did not provide evidence for how it would be feasible for potential customers </w:t>
      </w:r>
      <w:r w:rsidR="00EA0B65">
        <w:rPr>
          <w:rFonts w:ascii="Times New Roman" w:hAnsi="Times New Roman" w:cs="Times New Roman"/>
          <w:sz w:val="24"/>
          <w:szCs w:val="24"/>
        </w:rPr>
        <w:t xml:space="preserve">in the requested area </w:t>
      </w:r>
      <w:r>
        <w:rPr>
          <w:rFonts w:ascii="Times New Roman" w:hAnsi="Times New Roman" w:cs="Times New Roman"/>
          <w:sz w:val="24"/>
          <w:szCs w:val="24"/>
        </w:rPr>
        <w:t xml:space="preserve">to obtain service from Water Services, Inc. </w:t>
      </w:r>
      <w:r w:rsidR="00EA0B65">
        <w:rPr>
          <w:rFonts w:ascii="Times New Roman" w:hAnsi="Times New Roman" w:cs="Times New Roman"/>
          <w:sz w:val="24"/>
          <w:szCs w:val="24"/>
        </w:rPr>
        <w:t>instead of Lumberton MUD.</w:t>
      </w:r>
    </w:p>
    <w:p w14:paraId="1143A9E4" w14:textId="779865D6" w:rsidR="00EA0B65" w:rsidRDefault="00A064CB"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It is not feasible to obtain service from an adjacent retail public utility.</w:t>
      </w:r>
    </w:p>
    <w:p w14:paraId="1831AB34" w14:textId="77777777" w:rsidR="00643E9A" w:rsidRPr="00DD484D" w:rsidRDefault="00643E9A" w:rsidP="00643E9A">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Regionalization or Consolidation</w:t>
      </w:r>
    </w:p>
    <w:p w14:paraId="4481A575" w14:textId="77777777" w:rsidR="00643E9A" w:rsidRPr="00DD484D" w:rsidRDefault="00643E9A" w:rsidP="00643E9A">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sidRPr="00FE3706">
        <w:rPr>
          <w:rFonts w:ascii="Times New Roman" w:hAnsi="Times New Roman" w:cs="Times New Roman"/>
          <w:sz w:val="24"/>
          <w:szCs w:val="24"/>
        </w:rPr>
        <w:t xml:space="preserve">Because construction of a physically separate water </w:t>
      </w:r>
      <w:r>
        <w:rPr>
          <w:rFonts w:ascii="Times New Roman" w:hAnsi="Times New Roman" w:cs="Times New Roman"/>
          <w:sz w:val="24"/>
          <w:szCs w:val="24"/>
        </w:rPr>
        <w:t xml:space="preserve">or sewer </w:t>
      </w:r>
      <w:r w:rsidRPr="00FE3706">
        <w:rPr>
          <w:rFonts w:ascii="Times New Roman" w:hAnsi="Times New Roman" w:cs="Times New Roman"/>
          <w:sz w:val="24"/>
          <w:szCs w:val="24"/>
        </w:rPr>
        <w:t xml:space="preserve">system is not required for </w:t>
      </w:r>
      <w:r>
        <w:rPr>
          <w:rFonts w:ascii="Times New Roman" w:hAnsi="Times New Roman" w:cs="Times New Roman"/>
          <w:sz w:val="24"/>
          <w:szCs w:val="24"/>
        </w:rPr>
        <w:t>Lumberton MUD</w:t>
      </w:r>
      <w:r w:rsidRPr="00FE3706">
        <w:rPr>
          <w:rFonts w:ascii="Times New Roman" w:hAnsi="Times New Roman" w:cs="Times New Roman"/>
          <w:sz w:val="24"/>
          <w:szCs w:val="24"/>
        </w:rPr>
        <w:t xml:space="preserve"> to serve the requested area, concerns of regionalization or consolidation are not applicable.</w:t>
      </w:r>
      <w:r>
        <w:rPr>
          <w:rFonts w:ascii="Times New Roman" w:hAnsi="Times New Roman" w:cs="Times New Roman"/>
          <w:sz w:val="24"/>
          <w:szCs w:val="24"/>
        </w:rPr>
        <w:t xml:space="preserve"> </w:t>
      </w:r>
    </w:p>
    <w:p w14:paraId="50129677" w14:textId="42FE761C" w:rsidR="00A064CB" w:rsidRPr="00627873" w:rsidRDefault="00A064CB"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Ability to Serve: Managerial and Technical</w:t>
      </w:r>
    </w:p>
    <w:p w14:paraId="30C824AD" w14:textId="3D6546CB" w:rsidR="00E67A24" w:rsidRDefault="00E67A24"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Lumberton MUD will serve the requested area through its TCEQ-registered public water system number 1000035 and TCEQ-permitted TPDES </w:t>
      </w:r>
      <w:r w:rsidRPr="00E67A24">
        <w:rPr>
          <w:rFonts w:ascii="Times New Roman" w:hAnsi="Times New Roman" w:cs="Times New Roman"/>
          <w:sz w:val="24"/>
          <w:szCs w:val="24"/>
        </w:rPr>
        <w:t>permit number WQ0011709002</w:t>
      </w:r>
      <w:r>
        <w:rPr>
          <w:rFonts w:ascii="Times New Roman" w:hAnsi="Times New Roman" w:cs="Times New Roman"/>
          <w:sz w:val="24"/>
          <w:szCs w:val="24"/>
        </w:rPr>
        <w:t xml:space="preserve">.  </w:t>
      </w:r>
    </w:p>
    <w:p w14:paraId="6B62FDD5" w14:textId="298A1158" w:rsidR="00A064CB" w:rsidRDefault="00A064CB"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 additional construction is necessary for Lumberton MUD to serve the requested area.</w:t>
      </w:r>
    </w:p>
    <w:p w14:paraId="4FB0BA95" w14:textId="77777777" w:rsidR="00A064CB" w:rsidRDefault="00A064CB"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Lumberton MUD does not have any active violations listed in the TCEQ database.</w:t>
      </w:r>
    </w:p>
    <w:p w14:paraId="29AEC397" w14:textId="77777777" w:rsidR="00A064CB" w:rsidRDefault="00A064CB"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Commission's complaint records, which date back to 2017, show one complaint against Lumberton MUD.</w:t>
      </w:r>
    </w:p>
    <w:p w14:paraId="4DD01F8C" w14:textId="77777777" w:rsidR="00AA12B2" w:rsidRDefault="00A064CB"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Lumberton MUD has an adequate </w:t>
      </w:r>
      <w:r w:rsidRPr="00A064CB">
        <w:rPr>
          <w:rFonts w:ascii="Times New Roman" w:hAnsi="Times New Roman" w:cs="Times New Roman"/>
          <w:sz w:val="24"/>
          <w:szCs w:val="24"/>
        </w:rPr>
        <w:t xml:space="preserve">supply of water and </w:t>
      </w:r>
      <w:r>
        <w:rPr>
          <w:rFonts w:ascii="Times New Roman" w:hAnsi="Times New Roman" w:cs="Times New Roman"/>
          <w:sz w:val="24"/>
          <w:szCs w:val="24"/>
        </w:rPr>
        <w:t>is</w:t>
      </w:r>
      <w:r w:rsidRPr="00A064CB">
        <w:rPr>
          <w:rFonts w:ascii="Times New Roman" w:hAnsi="Times New Roman" w:cs="Times New Roman"/>
          <w:sz w:val="24"/>
          <w:szCs w:val="24"/>
        </w:rPr>
        <w:t xml:space="preserve"> capable of providing water that meets the requirements of chapter 341 of the Texas Health and Safety Code, chapter 13 of the Texas Water Code (TWC), and the TCEQ’s rules.</w:t>
      </w:r>
    </w:p>
    <w:p w14:paraId="247C69F8" w14:textId="77777777" w:rsidR="00B7416E" w:rsidRDefault="00AA12B2"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Lumberton MUD’s sewer system meets the TCEQ’s design criteria for sewer treatment plans and the requirements of chapter 13 of the TWC.</w:t>
      </w:r>
    </w:p>
    <w:p w14:paraId="78CF65D7" w14:textId="4782E809" w:rsidR="00BC04C9" w:rsidRDefault="00B7416E"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Lumberton MUD </w:t>
      </w:r>
      <w:r w:rsidRPr="00B7416E">
        <w:rPr>
          <w:rFonts w:ascii="Times New Roman" w:hAnsi="Times New Roman" w:cs="Times New Roman"/>
          <w:sz w:val="24"/>
          <w:szCs w:val="24"/>
        </w:rPr>
        <w:t>has the managerial and technical capability to provide continuous and adequate service to the requested area</w:t>
      </w:r>
      <w:r w:rsidR="00BC04C9">
        <w:rPr>
          <w:rFonts w:ascii="Times New Roman" w:hAnsi="Times New Roman" w:cs="Times New Roman"/>
          <w:sz w:val="24"/>
          <w:szCs w:val="24"/>
        </w:rPr>
        <w:t>.</w:t>
      </w:r>
    </w:p>
    <w:p w14:paraId="040C6FB9" w14:textId="0BB04E08" w:rsidR="00BC04C9" w:rsidRPr="00627873" w:rsidRDefault="00BC04C9"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Ability to Serve: Financial Ability and Stability</w:t>
      </w:r>
    </w:p>
    <w:p w14:paraId="10A132DF" w14:textId="77777777" w:rsidR="00BC04C9" w:rsidRDefault="00BC04C9"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Lumberton MUD has a debt-to-equity ratio that is less than 1.0, satisfying the leverage test.</w:t>
      </w:r>
    </w:p>
    <w:p w14:paraId="7788CEF6" w14:textId="77777777" w:rsidR="00BC04C9" w:rsidRDefault="00BC04C9"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Lumberton MUD </w:t>
      </w:r>
      <w:r w:rsidRPr="00BC04C9">
        <w:rPr>
          <w:rFonts w:ascii="Times New Roman" w:hAnsi="Times New Roman" w:cs="Times New Roman"/>
          <w:sz w:val="24"/>
          <w:szCs w:val="24"/>
        </w:rPr>
        <w:t>demonstrated that it has sufficient cash and net operating income available to cover any projected operations and maintenance shortages during the first five years of operations after approval of the CCN amendment</w:t>
      </w:r>
      <w:r>
        <w:rPr>
          <w:rFonts w:ascii="Times New Roman" w:hAnsi="Times New Roman" w:cs="Times New Roman"/>
          <w:sz w:val="24"/>
          <w:szCs w:val="24"/>
        </w:rPr>
        <w:t>s</w:t>
      </w:r>
      <w:r w:rsidRPr="00BC04C9">
        <w:rPr>
          <w:rFonts w:ascii="Times New Roman" w:hAnsi="Times New Roman" w:cs="Times New Roman"/>
          <w:sz w:val="24"/>
          <w:szCs w:val="24"/>
        </w:rPr>
        <w:t>, satisfying the operations test.</w:t>
      </w:r>
    </w:p>
    <w:p w14:paraId="41D678DE" w14:textId="5BE7B7E9" w:rsidR="00BC04C9" w:rsidRDefault="00BC04C9"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Lumberton MUD </w:t>
      </w:r>
      <w:r w:rsidRPr="00BC04C9">
        <w:rPr>
          <w:rFonts w:ascii="Times New Roman" w:hAnsi="Times New Roman" w:cs="Times New Roman"/>
          <w:sz w:val="24"/>
          <w:szCs w:val="24"/>
        </w:rPr>
        <w:t>has the financial ability and stability to provide continuous and adequate service to the requested area.</w:t>
      </w:r>
    </w:p>
    <w:p w14:paraId="6387489F" w14:textId="759B130D" w:rsidR="00BC04C9" w:rsidRPr="00627873" w:rsidRDefault="00BC04C9"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Financial Assurance</w:t>
      </w:r>
    </w:p>
    <w:p w14:paraId="6B15E1D0" w14:textId="47FE1ED9" w:rsidR="00BC04C9" w:rsidRDefault="00BC04C9"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There is</w:t>
      </w:r>
      <w:r w:rsidRPr="00BC04C9">
        <w:t xml:space="preserve"> </w:t>
      </w:r>
      <w:r w:rsidRPr="00BC04C9">
        <w:rPr>
          <w:rFonts w:ascii="Times New Roman" w:hAnsi="Times New Roman" w:cs="Times New Roman"/>
          <w:sz w:val="24"/>
          <w:szCs w:val="24"/>
        </w:rPr>
        <w:t xml:space="preserve">no need to require </w:t>
      </w:r>
      <w:r>
        <w:rPr>
          <w:rFonts w:ascii="Times New Roman" w:hAnsi="Times New Roman" w:cs="Times New Roman"/>
          <w:sz w:val="24"/>
          <w:szCs w:val="24"/>
        </w:rPr>
        <w:t>Lumberton MUD</w:t>
      </w:r>
      <w:r w:rsidRPr="00BC04C9">
        <w:rPr>
          <w:rFonts w:ascii="Times New Roman" w:hAnsi="Times New Roman" w:cs="Times New Roman"/>
          <w:sz w:val="24"/>
          <w:szCs w:val="24"/>
        </w:rPr>
        <w:t xml:space="preserve"> to provide a bond or other financial assurance to ensure continuous and adequate service.</w:t>
      </w:r>
    </w:p>
    <w:p w14:paraId="5E972C3A" w14:textId="5EC50285" w:rsidR="00FE3706" w:rsidRPr="00627873" w:rsidRDefault="00643E9A"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Environmental Integrity and Effect on the Land</w:t>
      </w:r>
    </w:p>
    <w:p w14:paraId="5273C610" w14:textId="3E823585" w:rsidR="00643E9A" w:rsidRDefault="00643E9A"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environmental integrity of the land will not be affected as no additional construction is needed to provide service to the requested area.</w:t>
      </w:r>
    </w:p>
    <w:p w14:paraId="244C03C3" w14:textId="657C53E3" w:rsidR="00643E9A" w:rsidRPr="00627873" w:rsidRDefault="00643E9A"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Improvement in Service or Lowering of Cost</w:t>
      </w:r>
    </w:p>
    <w:p w14:paraId="12BFABA2" w14:textId="736E9721" w:rsidR="00643E9A" w:rsidRDefault="00643E9A"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Lumberton MUD will continue to provide water and sewer service to the existing customers in the requested area and be able to provide service to future customers. </w:t>
      </w:r>
    </w:p>
    <w:p w14:paraId="0FEBDD4D" w14:textId="66958FBD" w:rsidR="00DD269F" w:rsidRDefault="00643E9A"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There will be no change in costs to customers.</w:t>
      </w:r>
    </w:p>
    <w:p w14:paraId="12B82B6A" w14:textId="1B6F935A" w:rsidR="00DD269F" w:rsidRPr="00627873" w:rsidRDefault="00DD269F" w:rsidP="00627873">
      <w:pPr>
        <w:spacing w:after="12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Informal Disposition</w:t>
      </w:r>
    </w:p>
    <w:p w14:paraId="1DA9676E" w14:textId="77777777" w:rsidR="00DD269F" w:rsidRDefault="00DD269F"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More than 15 days have passed since the completion of notice provided in this docket.</w:t>
      </w:r>
    </w:p>
    <w:p w14:paraId="2E4167DA" w14:textId="77777777" w:rsidR="00DD269F" w:rsidRDefault="00DD269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Water Necessities, Inc. filed a letter of protest.</w:t>
      </w:r>
    </w:p>
    <w:p w14:paraId="3FA5AF52" w14:textId="359CC8A6" w:rsidR="00DD269F" w:rsidRDefault="00DD269F"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 person filed a motion to intervene.</w:t>
      </w:r>
    </w:p>
    <w:p w14:paraId="1A517FEF" w14:textId="77777777" w:rsidR="00DD269F" w:rsidRDefault="00DD269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Lumberton MUD and Commission Staff are the only parties to this proceeding.</w:t>
      </w:r>
    </w:p>
    <w:p w14:paraId="33FBA293" w14:textId="77777777" w:rsidR="00DD269F" w:rsidRDefault="00DD269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 party requested a hearing and no hearing is needed.</w:t>
      </w:r>
    </w:p>
    <w:p w14:paraId="64D0C9AD" w14:textId="77777777" w:rsidR="00DD269F" w:rsidRDefault="00DD269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Commission Staff recommended that the application be approved.</w:t>
      </w:r>
    </w:p>
    <w:p w14:paraId="00057FBC" w14:textId="77777777" w:rsidR="00DD269F" w:rsidRDefault="00DD269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decision is not adverse to any party.</w:t>
      </w:r>
    </w:p>
    <w:p w14:paraId="385E4E5C" w14:textId="4C806846" w:rsidR="00FA0E75" w:rsidRDefault="006A2E88" w:rsidP="00627873">
      <w:pPr>
        <w:pStyle w:val="ListParagraph"/>
        <w:numPr>
          <w:ilvl w:val="0"/>
          <w:numId w:val="1"/>
        </w:numPr>
        <w:spacing w:before="120" w:after="0" w:line="360" w:lineRule="auto"/>
        <w:ind w:left="0" w:firstLine="0"/>
        <w:contextualSpacing w:val="0"/>
        <w:jc w:val="center"/>
        <w:rPr>
          <w:rFonts w:ascii="Times New Roman" w:hAnsi="Times New Roman" w:cs="Times New Roman"/>
          <w:b/>
          <w:bCs/>
          <w:sz w:val="24"/>
          <w:szCs w:val="24"/>
        </w:rPr>
      </w:pPr>
      <w:r>
        <w:rPr>
          <w:rFonts w:ascii="Times New Roman" w:hAnsi="Times New Roman" w:cs="Times New Roman"/>
          <w:b/>
          <w:bCs/>
          <w:sz w:val="24"/>
          <w:szCs w:val="24"/>
        </w:rPr>
        <w:t>Conclusions of Law</w:t>
      </w:r>
    </w:p>
    <w:p w14:paraId="14F0E901" w14:textId="77777777" w:rsidR="00FA0E75" w:rsidRDefault="00FA0E75" w:rsidP="00627873">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The Commission makes the following conclusions of law:</w:t>
      </w:r>
    </w:p>
    <w:p w14:paraId="79278D12" w14:textId="5D12E2E3" w:rsidR="00FA0E75" w:rsidRDefault="00FA0E7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 has authority over this </w:t>
      </w:r>
      <w:r w:rsidR="00B610D6">
        <w:rPr>
          <w:rFonts w:ascii="Times New Roman" w:hAnsi="Times New Roman" w:cs="Times New Roman"/>
          <w:sz w:val="24"/>
          <w:szCs w:val="24"/>
        </w:rPr>
        <w:t>proceeding</w:t>
      </w:r>
      <w:r>
        <w:rPr>
          <w:rFonts w:ascii="Times New Roman" w:hAnsi="Times New Roman" w:cs="Times New Roman"/>
          <w:sz w:val="24"/>
          <w:szCs w:val="24"/>
        </w:rPr>
        <w:t xml:space="preserve"> under TWC §§ 13.041</w:t>
      </w:r>
      <w:r w:rsidR="00B610D6">
        <w:rPr>
          <w:rFonts w:ascii="Times New Roman" w:hAnsi="Times New Roman" w:cs="Times New Roman"/>
          <w:sz w:val="24"/>
          <w:szCs w:val="24"/>
        </w:rPr>
        <w:t xml:space="preserve">, 13.241, 13.242, 13.244, </w:t>
      </w:r>
      <w:r>
        <w:rPr>
          <w:rFonts w:ascii="Times New Roman" w:hAnsi="Times New Roman" w:cs="Times New Roman"/>
          <w:sz w:val="24"/>
          <w:szCs w:val="24"/>
        </w:rPr>
        <w:t>and 13.24</w:t>
      </w:r>
      <w:r w:rsidR="00B610D6">
        <w:rPr>
          <w:rFonts w:ascii="Times New Roman" w:hAnsi="Times New Roman" w:cs="Times New Roman"/>
          <w:sz w:val="24"/>
          <w:szCs w:val="24"/>
        </w:rPr>
        <w:t>6</w:t>
      </w:r>
      <w:r>
        <w:rPr>
          <w:rFonts w:ascii="Times New Roman" w:hAnsi="Times New Roman" w:cs="Times New Roman"/>
          <w:sz w:val="24"/>
          <w:szCs w:val="24"/>
        </w:rPr>
        <w:t xml:space="preserve">. </w:t>
      </w:r>
    </w:p>
    <w:p w14:paraId="4C2775E8" w14:textId="14028B87" w:rsidR="00FA0E75" w:rsidRDefault="00B610D6"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Lumberton MUD</w:t>
      </w:r>
      <w:r w:rsidR="00FA0E75">
        <w:rPr>
          <w:rFonts w:ascii="Times New Roman" w:hAnsi="Times New Roman" w:cs="Times New Roman"/>
          <w:sz w:val="24"/>
          <w:szCs w:val="24"/>
        </w:rPr>
        <w:t xml:space="preserve"> is a retail public utility as defined in </w:t>
      </w:r>
      <w:bookmarkStart w:id="2" w:name="_Hlk92276771"/>
      <w:r w:rsidR="00FA0E75">
        <w:rPr>
          <w:rFonts w:ascii="Times New Roman" w:hAnsi="Times New Roman" w:cs="Times New Roman"/>
          <w:sz w:val="24"/>
          <w:szCs w:val="24"/>
        </w:rPr>
        <w:t>TWC § 13.002(19) and 16 TAC §</w:t>
      </w:r>
      <w:r w:rsidR="00E62D41">
        <w:rPr>
          <w:rFonts w:ascii="Times New Roman" w:hAnsi="Times New Roman" w:cs="Times New Roman"/>
          <w:sz w:val="24"/>
          <w:szCs w:val="24"/>
        </w:rPr>
        <w:t> </w:t>
      </w:r>
      <w:r w:rsidR="00FA0E75">
        <w:rPr>
          <w:rFonts w:ascii="Times New Roman" w:hAnsi="Times New Roman" w:cs="Times New Roman"/>
          <w:sz w:val="24"/>
          <w:szCs w:val="24"/>
        </w:rPr>
        <w:t>24.3(31)</w:t>
      </w:r>
      <w:bookmarkEnd w:id="2"/>
      <w:r w:rsidR="00FA0E75">
        <w:rPr>
          <w:rFonts w:ascii="Times New Roman" w:hAnsi="Times New Roman" w:cs="Times New Roman"/>
          <w:sz w:val="24"/>
          <w:szCs w:val="24"/>
        </w:rPr>
        <w:t>.</w:t>
      </w:r>
    </w:p>
    <w:p w14:paraId="48CE7FC0" w14:textId="60DE6939" w:rsidR="00B610D6" w:rsidRDefault="00B610D6"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Notice of the application was provided in compliance with TWC § 13.246(a) and 16 TAC § 24.235, except for the requirements of </w:t>
      </w:r>
      <w:r w:rsidR="0067234F">
        <w:rPr>
          <w:rFonts w:ascii="Times New Roman" w:hAnsi="Times New Roman" w:cs="Times New Roman"/>
          <w:sz w:val="24"/>
          <w:szCs w:val="24"/>
        </w:rPr>
        <w:t xml:space="preserve">16 TAC § 24.235(c), which requires notice to </w:t>
      </w:r>
      <w:r w:rsidR="0067234F" w:rsidRPr="0067234F">
        <w:rPr>
          <w:rFonts w:ascii="Times New Roman" w:hAnsi="Times New Roman" w:cs="Times New Roman"/>
          <w:sz w:val="24"/>
          <w:szCs w:val="24"/>
        </w:rPr>
        <w:t>be published in a newspaper having a general circulation in the county where the CCN amendments are being requested</w:t>
      </w:r>
      <w:r>
        <w:rPr>
          <w:rFonts w:ascii="Times New Roman" w:hAnsi="Times New Roman" w:cs="Times New Roman"/>
          <w:sz w:val="24"/>
          <w:szCs w:val="24"/>
        </w:rPr>
        <w:t xml:space="preserve">. </w:t>
      </w:r>
    </w:p>
    <w:p w14:paraId="31E031E4" w14:textId="04B3E77E" w:rsidR="00B610D6" w:rsidRPr="00FA0E75" w:rsidRDefault="0067234F"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Under 16 TAC </w:t>
      </w:r>
      <w:r w:rsidRPr="0067234F">
        <w:rPr>
          <w:rFonts w:ascii="Times New Roman" w:hAnsi="Times New Roman" w:cs="Times New Roman"/>
          <w:sz w:val="24"/>
          <w:szCs w:val="24"/>
        </w:rPr>
        <w:t>§</w:t>
      </w:r>
      <w:r w:rsidR="00E62D41">
        <w:rPr>
          <w:rFonts w:ascii="Times New Roman" w:hAnsi="Times New Roman" w:cs="Times New Roman"/>
          <w:sz w:val="24"/>
          <w:szCs w:val="24"/>
        </w:rPr>
        <w:t xml:space="preserve"> </w:t>
      </w:r>
      <w:r>
        <w:rPr>
          <w:rFonts w:ascii="Times New Roman" w:hAnsi="Times New Roman" w:cs="Times New Roman"/>
          <w:sz w:val="24"/>
          <w:szCs w:val="24"/>
        </w:rPr>
        <w:t>24.2(b), g</w:t>
      </w:r>
      <w:r w:rsidR="00B610D6">
        <w:rPr>
          <w:rFonts w:ascii="Times New Roman" w:hAnsi="Times New Roman" w:cs="Times New Roman"/>
          <w:sz w:val="24"/>
          <w:szCs w:val="24"/>
        </w:rPr>
        <w:t xml:space="preserve">ood cause exists for an exception to the notice requirement in 16 TAC § 24.235(c). </w:t>
      </w:r>
    </w:p>
    <w:p w14:paraId="20E33467" w14:textId="789AA1B4" w:rsidR="00FA0E75" w:rsidRDefault="00FA0E7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application meets the requirements of </w:t>
      </w:r>
      <w:r w:rsidR="0067234F">
        <w:rPr>
          <w:rFonts w:ascii="Times New Roman" w:hAnsi="Times New Roman" w:cs="Times New Roman"/>
          <w:sz w:val="24"/>
          <w:szCs w:val="24"/>
        </w:rPr>
        <w:t xml:space="preserve">TWC § 13.244 and </w:t>
      </w:r>
      <w:r>
        <w:rPr>
          <w:rFonts w:ascii="Times New Roman" w:hAnsi="Times New Roman" w:cs="Times New Roman"/>
          <w:sz w:val="24"/>
          <w:szCs w:val="24"/>
        </w:rPr>
        <w:t>16 TAC §</w:t>
      </w:r>
      <w:r w:rsidR="0067234F">
        <w:rPr>
          <w:rFonts w:ascii="Times New Roman" w:hAnsi="Times New Roman" w:cs="Times New Roman"/>
          <w:sz w:val="24"/>
          <w:szCs w:val="24"/>
        </w:rPr>
        <w:t>§ 24.227 and 24.233</w:t>
      </w:r>
      <w:r>
        <w:rPr>
          <w:rFonts w:ascii="Times New Roman" w:hAnsi="Times New Roman" w:cs="Times New Roman"/>
          <w:sz w:val="24"/>
          <w:szCs w:val="24"/>
        </w:rPr>
        <w:t xml:space="preserve">. </w:t>
      </w:r>
    </w:p>
    <w:p w14:paraId="37AB5593" w14:textId="5A088525" w:rsidR="00E471EF" w:rsidRDefault="00FA0E7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w:t>
      </w:r>
      <w:r w:rsidR="0067234F">
        <w:rPr>
          <w:rFonts w:ascii="Times New Roman" w:hAnsi="Times New Roman" w:cs="Times New Roman"/>
          <w:sz w:val="24"/>
          <w:szCs w:val="24"/>
        </w:rPr>
        <w:t>Commission</w:t>
      </w:r>
      <w:r>
        <w:rPr>
          <w:rFonts w:ascii="Times New Roman" w:hAnsi="Times New Roman" w:cs="Times New Roman"/>
          <w:sz w:val="24"/>
          <w:szCs w:val="24"/>
        </w:rPr>
        <w:t xml:space="preserve"> processed </w:t>
      </w:r>
      <w:r w:rsidR="0067234F">
        <w:rPr>
          <w:rFonts w:ascii="Times New Roman" w:hAnsi="Times New Roman" w:cs="Times New Roman"/>
          <w:sz w:val="24"/>
          <w:szCs w:val="24"/>
        </w:rPr>
        <w:t xml:space="preserve">the application </w:t>
      </w:r>
      <w:r>
        <w:rPr>
          <w:rFonts w:ascii="Times New Roman" w:hAnsi="Times New Roman" w:cs="Times New Roman"/>
          <w:sz w:val="24"/>
          <w:szCs w:val="24"/>
        </w:rPr>
        <w:t>in accordance with the requirements of the Administrative Procedure Act,</w:t>
      </w:r>
      <w:r w:rsidR="005A63DF">
        <w:rPr>
          <w:rStyle w:val="FootnoteReference"/>
          <w:rFonts w:ascii="Times New Roman" w:hAnsi="Times New Roman" w:cs="Times New Roman"/>
          <w:sz w:val="24"/>
          <w:szCs w:val="24"/>
        </w:rPr>
        <w:footnoteReference w:id="1"/>
      </w:r>
      <w:r>
        <w:rPr>
          <w:rFonts w:ascii="Times New Roman" w:hAnsi="Times New Roman" w:cs="Times New Roman"/>
          <w:sz w:val="24"/>
          <w:szCs w:val="24"/>
        </w:rPr>
        <w:t xml:space="preserve"> the TWC and Commission rules.</w:t>
      </w:r>
    </w:p>
    <w:p w14:paraId="028AA761" w14:textId="03C4E546" w:rsidR="00E471EF" w:rsidRDefault="00E471EF"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After consideration of the factors in TWC §§ 13.241(a) and 13.246(c) and 16 TAC §</w:t>
      </w:r>
      <w:r w:rsidR="006374F0">
        <w:rPr>
          <w:rFonts w:ascii="Times New Roman" w:hAnsi="Times New Roman" w:cs="Times New Roman"/>
          <w:sz w:val="24"/>
          <w:szCs w:val="24"/>
        </w:rPr>
        <w:t> </w:t>
      </w:r>
      <w:r>
        <w:rPr>
          <w:rFonts w:ascii="Times New Roman" w:hAnsi="Times New Roman" w:cs="Times New Roman"/>
          <w:sz w:val="24"/>
          <w:szCs w:val="24"/>
        </w:rPr>
        <w:t>24.227</w:t>
      </w:r>
      <w:r w:rsidR="006374F0">
        <w:rPr>
          <w:rFonts w:ascii="Times New Roman" w:hAnsi="Times New Roman" w:cs="Times New Roman"/>
          <w:sz w:val="24"/>
          <w:szCs w:val="24"/>
        </w:rPr>
        <w:t>(e)</w:t>
      </w:r>
      <w:r>
        <w:rPr>
          <w:rFonts w:ascii="Times New Roman" w:hAnsi="Times New Roman" w:cs="Times New Roman"/>
          <w:sz w:val="24"/>
          <w:szCs w:val="24"/>
        </w:rPr>
        <w:t>, Lumberton MUD demonstrated adequate financial, managerial, and technical capability for providing continuous and adequate service to the requested area in Hardin County and its current service area, as required by TWC § 13.241(a) and 16 TAC § 24.227.</w:t>
      </w:r>
    </w:p>
    <w:p w14:paraId="7185411F" w14:textId="77777777" w:rsidR="00E471EF" w:rsidRDefault="00E471EF"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Regionalization or </w:t>
      </w:r>
      <w:r w:rsidRPr="00E471EF">
        <w:rPr>
          <w:rFonts w:ascii="Times New Roman" w:hAnsi="Times New Roman" w:cs="Times New Roman"/>
          <w:sz w:val="24"/>
          <w:szCs w:val="24"/>
        </w:rPr>
        <w:t xml:space="preserve">consolidation concerns under TWC § 13.241(d) do not apply in this proceeding because construction of a physically separate water </w:t>
      </w:r>
      <w:r>
        <w:rPr>
          <w:rFonts w:ascii="Times New Roman" w:hAnsi="Times New Roman" w:cs="Times New Roman"/>
          <w:sz w:val="24"/>
          <w:szCs w:val="24"/>
        </w:rPr>
        <w:t xml:space="preserve">or sewer </w:t>
      </w:r>
      <w:r w:rsidRPr="00E471EF">
        <w:rPr>
          <w:rFonts w:ascii="Times New Roman" w:hAnsi="Times New Roman" w:cs="Times New Roman"/>
          <w:sz w:val="24"/>
          <w:szCs w:val="24"/>
        </w:rPr>
        <w:t>system is not required.</w:t>
      </w:r>
    </w:p>
    <w:p w14:paraId="1CB4060F" w14:textId="77777777" w:rsidR="00E471EF" w:rsidRDefault="00E471EF"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It is not necessary for Lumberton MUD </w:t>
      </w:r>
      <w:r w:rsidRPr="00E471EF">
        <w:rPr>
          <w:rFonts w:ascii="Times New Roman" w:hAnsi="Times New Roman" w:cs="Times New Roman"/>
          <w:sz w:val="24"/>
          <w:szCs w:val="24"/>
        </w:rPr>
        <w:t>to provide a bond or other financial assurance under TWC § 13.246(d) or 16 TAC § 24.227(f).</w:t>
      </w:r>
    </w:p>
    <w:p w14:paraId="6A6C287E" w14:textId="77777777" w:rsidR="00E471EF" w:rsidRDefault="00E471EF"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Lumberton MUD </w:t>
      </w:r>
      <w:r w:rsidRPr="00E471EF">
        <w:rPr>
          <w:rFonts w:ascii="Times New Roman" w:hAnsi="Times New Roman" w:cs="Times New Roman"/>
          <w:sz w:val="24"/>
          <w:szCs w:val="24"/>
        </w:rPr>
        <w:t>has demonstrated that the amendment</w:t>
      </w:r>
      <w:r>
        <w:rPr>
          <w:rFonts w:ascii="Times New Roman" w:hAnsi="Times New Roman" w:cs="Times New Roman"/>
          <w:sz w:val="24"/>
          <w:szCs w:val="24"/>
        </w:rPr>
        <w:t>s</w:t>
      </w:r>
      <w:r w:rsidRPr="00E471EF">
        <w:rPr>
          <w:rFonts w:ascii="Times New Roman" w:hAnsi="Times New Roman" w:cs="Times New Roman"/>
          <w:sz w:val="24"/>
          <w:szCs w:val="24"/>
        </w:rPr>
        <w:t xml:space="preserve"> to water </w:t>
      </w:r>
      <w:r>
        <w:rPr>
          <w:rFonts w:ascii="Times New Roman" w:hAnsi="Times New Roman" w:cs="Times New Roman"/>
          <w:sz w:val="24"/>
          <w:szCs w:val="24"/>
        </w:rPr>
        <w:t xml:space="preserve">and sewer </w:t>
      </w:r>
      <w:r w:rsidRPr="00E471EF">
        <w:rPr>
          <w:rFonts w:ascii="Times New Roman" w:hAnsi="Times New Roman" w:cs="Times New Roman"/>
          <w:sz w:val="24"/>
          <w:szCs w:val="24"/>
        </w:rPr>
        <w:t>CCN No</w:t>
      </w:r>
      <w:r>
        <w:rPr>
          <w:rFonts w:ascii="Times New Roman" w:hAnsi="Times New Roman" w:cs="Times New Roman"/>
          <w:sz w:val="24"/>
          <w:szCs w:val="24"/>
        </w:rPr>
        <w:t>s</w:t>
      </w:r>
      <w:r w:rsidRPr="00E471EF">
        <w:rPr>
          <w:rFonts w:ascii="Times New Roman" w:hAnsi="Times New Roman" w:cs="Times New Roman"/>
          <w:sz w:val="24"/>
          <w:szCs w:val="24"/>
        </w:rPr>
        <w:t xml:space="preserve">. </w:t>
      </w:r>
      <w:r>
        <w:rPr>
          <w:rFonts w:ascii="Times New Roman" w:hAnsi="Times New Roman" w:cs="Times New Roman"/>
          <w:sz w:val="24"/>
          <w:szCs w:val="24"/>
        </w:rPr>
        <w:t>10929 and 20367 i</w:t>
      </w:r>
      <w:r w:rsidRPr="00E471EF">
        <w:rPr>
          <w:rFonts w:ascii="Times New Roman" w:hAnsi="Times New Roman" w:cs="Times New Roman"/>
          <w:sz w:val="24"/>
          <w:szCs w:val="24"/>
        </w:rPr>
        <w:t>s necessary for the service, accommodation, convenience, or safety of the public, as required by TWC § 13.246(b) and 16 TAC § 24.227(d).</w:t>
      </w:r>
    </w:p>
    <w:p w14:paraId="7F605829" w14:textId="770293C5" w:rsidR="00FA0E75" w:rsidRDefault="00E471EF"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Lumberton MUD has access to an adequate supply of water to serve the requested area, and it public water system is capable of providing water that meets the requirements of chapter 241 of the Texas Health and Safety Code, chapter 13 of the TWC, and the rules of the TCEQ in accordance with TWC </w:t>
      </w:r>
      <w:r w:rsidRPr="00E471EF">
        <w:rPr>
          <w:rFonts w:ascii="Times New Roman" w:hAnsi="Times New Roman" w:cs="Times New Roman"/>
          <w:sz w:val="24"/>
          <w:szCs w:val="24"/>
        </w:rPr>
        <w:t>§ 13.24</w:t>
      </w:r>
      <w:r>
        <w:rPr>
          <w:rFonts w:ascii="Times New Roman" w:hAnsi="Times New Roman" w:cs="Times New Roman"/>
          <w:sz w:val="24"/>
          <w:szCs w:val="24"/>
        </w:rPr>
        <w:t>1</w:t>
      </w:r>
      <w:r w:rsidRPr="00E471EF">
        <w:rPr>
          <w:rFonts w:ascii="Times New Roman" w:hAnsi="Times New Roman" w:cs="Times New Roman"/>
          <w:sz w:val="24"/>
          <w:szCs w:val="24"/>
        </w:rPr>
        <w:t>(b) and 16 TAC § 24.227(</w:t>
      </w:r>
      <w:r>
        <w:rPr>
          <w:rFonts w:ascii="Times New Roman" w:hAnsi="Times New Roman" w:cs="Times New Roman"/>
          <w:sz w:val="24"/>
          <w:szCs w:val="24"/>
        </w:rPr>
        <w:t xml:space="preserve">a)(1).  </w:t>
      </w:r>
      <w:r w:rsidR="00FA0E75">
        <w:rPr>
          <w:rFonts w:ascii="Times New Roman" w:hAnsi="Times New Roman" w:cs="Times New Roman"/>
          <w:sz w:val="24"/>
          <w:szCs w:val="24"/>
        </w:rPr>
        <w:t xml:space="preserve"> </w:t>
      </w:r>
    </w:p>
    <w:p w14:paraId="11151CCE" w14:textId="576D23B1" w:rsidR="00FA0E75" w:rsidRDefault="00E471EF"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Under TWC </w:t>
      </w:r>
      <w:r w:rsidRPr="00E471EF">
        <w:rPr>
          <w:rFonts w:ascii="Times New Roman" w:hAnsi="Times New Roman" w:cs="Times New Roman"/>
          <w:sz w:val="24"/>
          <w:szCs w:val="24"/>
        </w:rPr>
        <w:t>§ 13.2</w:t>
      </w:r>
      <w:r>
        <w:rPr>
          <w:rFonts w:ascii="Times New Roman" w:hAnsi="Times New Roman" w:cs="Times New Roman"/>
          <w:sz w:val="24"/>
          <w:szCs w:val="24"/>
        </w:rPr>
        <w:t>57(r) and (s), Lumberton MUD</w:t>
      </w:r>
      <w:r w:rsidR="00FA0E75">
        <w:rPr>
          <w:rFonts w:ascii="Times New Roman" w:hAnsi="Times New Roman" w:cs="Times New Roman"/>
          <w:sz w:val="24"/>
          <w:szCs w:val="24"/>
        </w:rPr>
        <w:t xml:space="preserve"> must record a certified copy of the approved map</w:t>
      </w:r>
      <w:r>
        <w:rPr>
          <w:rFonts w:ascii="Times New Roman" w:hAnsi="Times New Roman" w:cs="Times New Roman"/>
          <w:sz w:val="24"/>
          <w:szCs w:val="24"/>
        </w:rPr>
        <w:t>s and</w:t>
      </w:r>
      <w:r w:rsidR="00FA0E75">
        <w:rPr>
          <w:rFonts w:ascii="Times New Roman" w:hAnsi="Times New Roman" w:cs="Times New Roman"/>
          <w:sz w:val="24"/>
          <w:szCs w:val="24"/>
        </w:rPr>
        <w:t xml:space="preserve"> certificate</w:t>
      </w:r>
      <w:r>
        <w:rPr>
          <w:rFonts w:ascii="Times New Roman" w:hAnsi="Times New Roman" w:cs="Times New Roman"/>
          <w:sz w:val="24"/>
          <w:szCs w:val="24"/>
        </w:rPr>
        <w:t>s</w:t>
      </w:r>
      <w:r w:rsidR="00FA0E75">
        <w:rPr>
          <w:rFonts w:ascii="Times New Roman" w:hAnsi="Times New Roman" w:cs="Times New Roman"/>
          <w:sz w:val="24"/>
          <w:szCs w:val="24"/>
        </w:rPr>
        <w:t>, along with a boundary description of the service area, in the real property records of Hardin County, Texas within thirty (30) days of receiving this Notice of Approval and submit to the Commission evidence of the recording</w:t>
      </w:r>
      <w:r w:rsidR="00AE43AE">
        <w:rPr>
          <w:rFonts w:ascii="Times New Roman" w:hAnsi="Times New Roman" w:cs="Times New Roman"/>
          <w:sz w:val="24"/>
          <w:szCs w:val="24"/>
        </w:rPr>
        <w:t>.</w:t>
      </w:r>
      <w:r w:rsidR="00FA0E75">
        <w:rPr>
          <w:rFonts w:ascii="Times New Roman" w:hAnsi="Times New Roman" w:cs="Times New Roman"/>
          <w:sz w:val="24"/>
          <w:szCs w:val="24"/>
        </w:rPr>
        <w:t xml:space="preserve"> </w:t>
      </w:r>
    </w:p>
    <w:p w14:paraId="71FEC221" w14:textId="77777777" w:rsidR="00FA0E75" w:rsidRDefault="00FA0E7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sidRPr="005038BE">
        <w:rPr>
          <w:rFonts w:ascii="Times New Roman" w:hAnsi="Times New Roman" w:cs="Times New Roman"/>
          <w:sz w:val="24"/>
          <w:szCs w:val="24"/>
        </w:rPr>
        <w:t>The requirements for informal disposition under 16 TAC § 22.35 have been met in this proceeding.</w:t>
      </w:r>
    </w:p>
    <w:p w14:paraId="47B37AFE" w14:textId="2A21AB7C" w:rsidR="00FA0E75" w:rsidRDefault="006A2E88" w:rsidP="00627873">
      <w:pPr>
        <w:pStyle w:val="ListParagraph"/>
        <w:numPr>
          <w:ilvl w:val="0"/>
          <w:numId w:val="1"/>
        </w:numPr>
        <w:spacing w:before="120" w:after="0" w:line="360" w:lineRule="auto"/>
        <w:ind w:left="0" w:firstLine="0"/>
        <w:contextualSpacing w:val="0"/>
        <w:jc w:val="center"/>
        <w:rPr>
          <w:rFonts w:ascii="Times New Roman" w:hAnsi="Times New Roman" w:cs="Times New Roman"/>
          <w:b/>
          <w:bCs/>
          <w:sz w:val="24"/>
          <w:szCs w:val="24"/>
        </w:rPr>
      </w:pPr>
      <w:r>
        <w:rPr>
          <w:rFonts w:ascii="Times New Roman" w:hAnsi="Times New Roman" w:cs="Times New Roman"/>
          <w:b/>
          <w:bCs/>
          <w:sz w:val="24"/>
          <w:szCs w:val="24"/>
        </w:rPr>
        <w:t>Ordering Paragraphs</w:t>
      </w:r>
    </w:p>
    <w:p w14:paraId="0E6EC363" w14:textId="0A107C69" w:rsidR="00FA0E75" w:rsidRDefault="00FA0E75" w:rsidP="00627873">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accordance with these findings of fact and conclusions of law, the Commission issues the following orders: </w:t>
      </w:r>
    </w:p>
    <w:p w14:paraId="61DB8569" w14:textId="49ADB510" w:rsidR="00B90641" w:rsidRPr="00627873" w:rsidRDefault="00B90641"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sidRPr="00034E39">
        <w:rPr>
          <w:rFonts w:ascii="Times New Roman" w:hAnsi="Times New Roman" w:cs="Times New Roman"/>
          <w:sz w:val="24"/>
          <w:szCs w:val="24"/>
        </w:rPr>
        <w:t>The Commission amends</w:t>
      </w:r>
      <w:r w:rsidR="00AE43AE">
        <w:rPr>
          <w:rFonts w:ascii="Times New Roman" w:hAnsi="Times New Roman" w:cs="Times New Roman"/>
          <w:sz w:val="24"/>
          <w:szCs w:val="24"/>
        </w:rPr>
        <w:t xml:space="preserve"> Lumberton MUD’</w:t>
      </w:r>
      <w:r w:rsidRPr="00034E39">
        <w:rPr>
          <w:rFonts w:ascii="Times New Roman" w:hAnsi="Times New Roman" w:cs="Times New Roman"/>
          <w:sz w:val="24"/>
          <w:szCs w:val="24"/>
        </w:rPr>
        <w:t xml:space="preserve">s CCN Nos. </w:t>
      </w:r>
      <w:r w:rsidR="00E471EF">
        <w:rPr>
          <w:rFonts w:ascii="Times New Roman" w:hAnsi="Times New Roman" w:cs="Times New Roman"/>
          <w:sz w:val="24"/>
          <w:szCs w:val="24"/>
        </w:rPr>
        <w:t>10929 and 20367</w:t>
      </w:r>
      <w:r w:rsidR="00AE43AE">
        <w:rPr>
          <w:rFonts w:ascii="Times New Roman" w:hAnsi="Times New Roman" w:cs="Times New Roman"/>
          <w:sz w:val="24"/>
          <w:szCs w:val="24"/>
        </w:rPr>
        <w:t xml:space="preserve"> to include the requested area</w:t>
      </w:r>
      <w:r>
        <w:rPr>
          <w:rFonts w:ascii="Times New Roman" w:hAnsi="Times New Roman" w:cs="Times New Roman"/>
          <w:sz w:val="24"/>
          <w:szCs w:val="24"/>
        </w:rPr>
        <w:t xml:space="preserve">, as described in this Notice of Approval, and shown on the map attached to this Notice of Approval. </w:t>
      </w:r>
    </w:p>
    <w:p w14:paraId="4A4A550D" w14:textId="3AF8477E" w:rsidR="00FA0E75" w:rsidRDefault="00FA0E75"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Commission approves the maps attached to this Notice of Approval.</w:t>
      </w:r>
    </w:p>
    <w:p w14:paraId="20ADB462" w14:textId="77777777" w:rsidR="00FA0E75" w:rsidRDefault="00FA0E75"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 issues the certificates attached to this Notice of Approval. </w:t>
      </w:r>
    </w:p>
    <w:p w14:paraId="42EDD337" w14:textId="410EEFDA" w:rsidR="00FA0E75" w:rsidRDefault="00AE43AE"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Lumberton MUD</w:t>
      </w:r>
      <w:r w:rsidR="00FA0E75">
        <w:rPr>
          <w:rFonts w:ascii="Times New Roman" w:hAnsi="Times New Roman" w:cs="Times New Roman"/>
          <w:sz w:val="24"/>
          <w:szCs w:val="24"/>
        </w:rPr>
        <w:t xml:space="preserve"> must comply with the recording requirements of TWC § 13.257(r) and (s) for the area in </w:t>
      </w:r>
      <w:r>
        <w:rPr>
          <w:rFonts w:ascii="Times New Roman" w:hAnsi="Times New Roman" w:cs="Times New Roman"/>
          <w:sz w:val="24"/>
          <w:szCs w:val="24"/>
        </w:rPr>
        <w:t xml:space="preserve">Hardin </w:t>
      </w:r>
      <w:r w:rsidR="00FA0E75">
        <w:rPr>
          <w:rFonts w:ascii="Times New Roman" w:hAnsi="Times New Roman" w:cs="Times New Roman"/>
          <w:sz w:val="24"/>
          <w:szCs w:val="24"/>
        </w:rPr>
        <w:t xml:space="preserve">County affected by this application and submit to the Commission evidence of the recording no later than forty-five (45) days after receipt of this Notice of Approval. </w:t>
      </w:r>
    </w:p>
    <w:p w14:paraId="38CCC6FD" w14:textId="77777777" w:rsidR="00FA0E75" w:rsidRDefault="00FA0E75"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 denies all other motions and any other requests for general and specific release that have not been expressly granted. </w:t>
      </w:r>
    </w:p>
    <w:p w14:paraId="22FAA1DE" w14:textId="77777777" w:rsidR="00FA0E75" w:rsidRDefault="00FA0E75" w:rsidP="00FA0E75">
      <w:pPr>
        <w:spacing w:after="0" w:line="480" w:lineRule="auto"/>
        <w:rPr>
          <w:rFonts w:ascii="Times New Roman" w:hAnsi="Times New Roman" w:cs="Times New Roman"/>
          <w:sz w:val="24"/>
          <w:szCs w:val="24"/>
        </w:rPr>
      </w:pPr>
    </w:p>
    <w:p w14:paraId="04207FD8" w14:textId="77777777" w:rsidR="00FA0E75" w:rsidRPr="00034E39" w:rsidRDefault="00FA0E75" w:rsidP="00FA0E75">
      <w:pPr>
        <w:spacing w:after="0" w:line="480" w:lineRule="auto"/>
        <w:rPr>
          <w:rFonts w:ascii="Times New Roman" w:hAnsi="Times New Roman" w:cs="Times New Roman"/>
          <w:b/>
          <w:bCs/>
          <w:sz w:val="24"/>
          <w:szCs w:val="24"/>
        </w:rPr>
      </w:pPr>
      <w:r w:rsidRPr="00034E39">
        <w:rPr>
          <w:rFonts w:ascii="Times New Roman" w:hAnsi="Times New Roman" w:cs="Times New Roman"/>
          <w:b/>
          <w:bCs/>
          <w:sz w:val="24"/>
          <w:szCs w:val="24"/>
        </w:rPr>
        <w:t xml:space="preserve">Signed at Austin, Texas _______________ day of _______________________2022. </w:t>
      </w:r>
    </w:p>
    <w:p w14:paraId="6DD52BCD" w14:textId="77777777" w:rsidR="00FA0E75" w:rsidRDefault="00FA0E75" w:rsidP="00FA0E75">
      <w:pPr>
        <w:spacing w:after="0"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25FE495E" w14:textId="77777777" w:rsidR="00FA0E75" w:rsidRDefault="00FA0E75" w:rsidP="00FA0E75">
      <w:pPr>
        <w:spacing w:after="0" w:line="480" w:lineRule="auto"/>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PUBLIC UTILITY COMMISSION OF TEXAS</w:t>
      </w:r>
    </w:p>
    <w:p w14:paraId="27515239" w14:textId="77777777" w:rsidR="00FA0E75" w:rsidRDefault="00FA0E75" w:rsidP="00FA0E75">
      <w:pPr>
        <w:spacing w:after="0" w:line="240" w:lineRule="auto"/>
        <w:rPr>
          <w:rFonts w:ascii="Times New Roman" w:hAnsi="Times New Roman" w:cs="Times New Roman"/>
          <w:b/>
          <w:bCs/>
          <w:sz w:val="24"/>
          <w:szCs w:val="24"/>
        </w:rPr>
      </w:pPr>
    </w:p>
    <w:p w14:paraId="75CC1B96" w14:textId="77777777" w:rsidR="00FA0E75" w:rsidRDefault="00FA0E75" w:rsidP="00FA0E7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__________________________________________</w:t>
      </w:r>
    </w:p>
    <w:p w14:paraId="324B4340" w14:textId="77777777" w:rsidR="00FA0E75" w:rsidRDefault="00FA0E75" w:rsidP="00FA0E7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CHRISTINA DENMARK</w:t>
      </w:r>
    </w:p>
    <w:p w14:paraId="528320E8" w14:textId="75144EE4" w:rsidR="00FA0E75" w:rsidRDefault="00FA0E75" w:rsidP="00627873">
      <w:pPr>
        <w:spacing w:after="0" w:line="240" w:lineRule="auto"/>
        <w:ind w:left="2160" w:firstLine="720"/>
        <w:jc w:val="center"/>
        <w:rPr>
          <w:rFonts w:ascii="Times New Roman" w:hAnsi="Times New Roman" w:cs="Times New Roman"/>
          <w:b/>
          <w:bCs/>
          <w:sz w:val="24"/>
          <w:szCs w:val="24"/>
        </w:rPr>
      </w:pPr>
      <w:r>
        <w:rPr>
          <w:rFonts w:ascii="Times New Roman" w:hAnsi="Times New Roman" w:cs="Times New Roman"/>
          <w:b/>
          <w:bCs/>
          <w:sz w:val="24"/>
          <w:szCs w:val="24"/>
        </w:rPr>
        <w:t>ADMINSTRATIVE LAW JUDGE</w:t>
      </w:r>
    </w:p>
    <w:p w14:paraId="0B923488" w14:textId="3F930921" w:rsidR="00FA0E75" w:rsidRDefault="00FA0E75" w:rsidP="00FA0E75">
      <w:pPr>
        <w:spacing w:after="0" w:line="240" w:lineRule="auto"/>
        <w:jc w:val="both"/>
        <w:rPr>
          <w:rFonts w:ascii="Times New Roman" w:hAnsi="Times New Roman" w:cs="Times New Roman"/>
          <w:b/>
          <w:bCs/>
          <w:sz w:val="24"/>
          <w:szCs w:val="24"/>
        </w:rPr>
      </w:pPr>
    </w:p>
    <w:p w14:paraId="337B9134" w14:textId="77777777" w:rsidR="00936C5F" w:rsidRDefault="00936C5F" w:rsidP="009C79AF"/>
    <w:sectPr w:rsidR="00936C5F">
      <w:footnotePr>
        <w:numRestart w:val="eachSect"/>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7C46B9" w14:textId="77777777" w:rsidR="00A064CB" w:rsidRDefault="00A064CB" w:rsidP="00EE6F80">
      <w:pPr>
        <w:spacing w:after="0" w:line="240" w:lineRule="auto"/>
      </w:pPr>
      <w:r>
        <w:separator/>
      </w:r>
    </w:p>
  </w:endnote>
  <w:endnote w:type="continuationSeparator" w:id="0">
    <w:p w14:paraId="750BA2A4" w14:textId="77777777" w:rsidR="00A064CB" w:rsidRDefault="00A064CB" w:rsidP="00EE6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C49BF6" w14:textId="77777777" w:rsidR="00A064CB" w:rsidRDefault="00A064CB" w:rsidP="00EE6F80">
      <w:pPr>
        <w:spacing w:after="0" w:line="240" w:lineRule="auto"/>
      </w:pPr>
      <w:r>
        <w:separator/>
      </w:r>
    </w:p>
  </w:footnote>
  <w:footnote w:type="continuationSeparator" w:id="0">
    <w:p w14:paraId="3404316B" w14:textId="77777777" w:rsidR="00A064CB" w:rsidRDefault="00A064CB" w:rsidP="00EE6F80">
      <w:pPr>
        <w:spacing w:after="0" w:line="240" w:lineRule="auto"/>
      </w:pPr>
      <w:r>
        <w:continuationSeparator/>
      </w:r>
    </w:p>
  </w:footnote>
  <w:footnote w:id="1">
    <w:p w14:paraId="47092B50" w14:textId="7406F938" w:rsidR="005A63DF" w:rsidRDefault="005A63DF" w:rsidP="00627873">
      <w:pPr>
        <w:pStyle w:val="FootnoteText"/>
        <w:spacing w:after="120"/>
        <w:ind w:firstLine="720"/>
      </w:pPr>
      <w:r>
        <w:rPr>
          <w:rStyle w:val="FootnoteReference"/>
        </w:rPr>
        <w:footnoteRef/>
      </w:r>
      <w:r w:rsidR="00B93648">
        <w:t xml:space="preserve">  </w:t>
      </w:r>
      <w:r w:rsidR="00B93648" w:rsidRPr="009C5FA7">
        <w:t>Tex. Gov’t Code</w:t>
      </w:r>
      <w:r w:rsidR="00B93648">
        <w:t xml:space="preserve"> </w:t>
      </w:r>
      <w:r w:rsidR="00B93648" w:rsidRPr="009C5FA7">
        <w:t>§§ 2001.001–2001.903.</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BD6E87"/>
    <w:multiLevelType w:val="hybridMultilevel"/>
    <w:tmpl w:val="DB504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B91F0F"/>
    <w:multiLevelType w:val="hybridMultilevel"/>
    <w:tmpl w:val="EC60D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051A3A"/>
    <w:multiLevelType w:val="hybridMultilevel"/>
    <w:tmpl w:val="A2A638B6"/>
    <w:lvl w:ilvl="0" w:tplc="3C7AA1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BE262C"/>
    <w:multiLevelType w:val="hybridMultilevel"/>
    <w:tmpl w:val="0DB2E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0F4D2B"/>
    <w:multiLevelType w:val="hybridMultilevel"/>
    <w:tmpl w:val="4B205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8E0D46"/>
    <w:multiLevelType w:val="hybridMultilevel"/>
    <w:tmpl w:val="38186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73A"/>
    <w:rsid w:val="00006C60"/>
    <w:rsid w:val="00034B0B"/>
    <w:rsid w:val="00084057"/>
    <w:rsid w:val="000A376A"/>
    <w:rsid w:val="000E0F4E"/>
    <w:rsid w:val="00121F0C"/>
    <w:rsid w:val="00133EE0"/>
    <w:rsid w:val="00135344"/>
    <w:rsid w:val="0019004F"/>
    <w:rsid w:val="001E6903"/>
    <w:rsid w:val="00225BB8"/>
    <w:rsid w:val="002C2F23"/>
    <w:rsid w:val="002E0A0D"/>
    <w:rsid w:val="002E0ED2"/>
    <w:rsid w:val="00306DEA"/>
    <w:rsid w:val="00392426"/>
    <w:rsid w:val="00445FD4"/>
    <w:rsid w:val="004528FD"/>
    <w:rsid w:val="004C0B06"/>
    <w:rsid w:val="0051573A"/>
    <w:rsid w:val="005935E7"/>
    <w:rsid w:val="005A63DF"/>
    <w:rsid w:val="005F4163"/>
    <w:rsid w:val="00604270"/>
    <w:rsid w:val="00627873"/>
    <w:rsid w:val="006374F0"/>
    <w:rsid w:val="00643E9A"/>
    <w:rsid w:val="00647EE7"/>
    <w:rsid w:val="0067234F"/>
    <w:rsid w:val="006A2E88"/>
    <w:rsid w:val="006F11D3"/>
    <w:rsid w:val="0080674D"/>
    <w:rsid w:val="00861763"/>
    <w:rsid w:val="0086787B"/>
    <w:rsid w:val="00936C5F"/>
    <w:rsid w:val="00945F72"/>
    <w:rsid w:val="009678BA"/>
    <w:rsid w:val="009A2B75"/>
    <w:rsid w:val="009A5E43"/>
    <w:rsid w:val="009C79AF"/>
    <w:rsid w:val="00A064CB"/>
    <w:rsid w:val="00A6618C"/>
    <w:rsid w:val="00AA12B2"/>
    <w:rsid w:val="00AE4293"/>
    <w:rsid w:val="00AE43AE"/>
    <w:rsid w:val="00B54AB7"/>
    <w:rsid w:val="00B610D6"/>
    <w:rsid w:val="00B7416E"/>
    <w:rsid w:val="00B90641"/>
    <w:rsid w:val="00B93648"/>
    <w:rsid w:val="00BB704B"/>
    <w:rsid w:val="00BB7B30"/>
    <w:rsid w:val="00BC04C9"/>
    <w:rsid w:val="00BC13F3"/>
    <w:rsid w:val="00C331FE"/>
    <w:rsid w:val="00C65C83"/>
    <w:rsid w:val="00C768D0"/>
    <w:rsid w:val="00CA3141"/>
    <w:rsid w:val="00CF4F2D"/>
    <w:rsid w:val="00D061C8"/>
    <w:rsid w:val="00D1063A"/>
    <w:rsid w:val="00D4072B"/>
    <w:rsid w:val="00D4317D"/>
    <w:rsid w:val="00D55AE8"/>
    <w:rsid w:val="00DD269F"/>
    <w:rsid w:val="00E0700D"/>
    <w:rsid w:val="00E471EF"/>
    <w:rsid w:val="00E5063B"/>
    <w:rsid w:val="00E62D41"/>
    <w:rsid w:val="00E67A24"/>
    <w:rsid w:val="00EA0B65"/>
    <w:rsid w:val="00EE12A0"/>
    <w:rsid w:val="00EE6F80"/>
    <w:rsid w:val="00F27BA6"/>
    <w:rsid w:val="00F35FA6"/>
    <w:rsid w:val="00F43C81"/>
    <w:rsid w:val="00F70E6F"/>
    <w:rsid w:val="00F82192"/>
    <w:rsid w:val="00F87EA4"/>
    <w:rsid w:val="00FA0E75"/>
    <w:rsid w:val="00FE3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3D62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73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573A"/>
    <w:pPr>
      <w:ind w:left="720"/>
      <w:contextualSpacing/>
    </w:pPr>
  </w:style>
  <w:style w:type="paragraph" w:styleId="FootnoteText">
    <w:name w:val="footnote text"/>
    <w:basedOn w:val="Normal"/>
    <w:link w:val="FootnoteTextChar"/>
    <w:uiPriority w:val="99"/>
    <w:semiHidden/>
    <w:unhideWhenUsed/>
    <w:rsid w:val="00EE6F80"/>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EE6F80"/>
    <w:rPr>
      <w:rFonts w:ascii="Times New Roman" w:eastAsia="Times New Roman" w:hAnsi="Times New Roman" w:cs="Times New Roman"/>
      <w:sz w:val="20"/>
      <w:szCs w:val="20"/>
    </w:rPr>
  </w:style>
  <w:style w:type="character" w:styleId="FootnoteReference">
    <w:name w:val="footnote reference"/>
    <w:uiPriority w:val="99"/>
    <w:semiHidden/>
    <w:unhideWhenUsed/>
    <w:rsid w:val="00EE6F80"/>
    <w:rPr>
      <w:vertAlign w:val="superscript"/>
    </w:rPr>
  </w:style>
  <w:style w:type="paragraph" w:styleId="Header">
    <w:name w:val="header"/>
    <w:basedOn w:val="Normal"/>
    <w:link w:val="HeaderChar"/>
    <w:uiPriority w:val="99"/>
    <w:unhideWhenUsed/>
    <w:rsid w:val="001E69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903"/>
  </w:style>
  <w:style w:type="paragraph" w:styleId="Footer">
    <w:name w:val="footer"/>
    <w:basedOn w:val="Normal"/>
    <w:link w:val="FooterChar"/>
    <w:uiPriority w:val="99"/>
    <w:unhideWhenUsed/>
    <w:rsid w:val="001E69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4DC52-8C50-42CE-9F23-8C96DF2B6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2699</Words>
  <Characters>15389</Characters>
  <Application>Microsoft Office Word</Application>
  <DocSecurity>0</DocSecurity>
  <Lines>128</Lines>
  <Paragraphs>36</Paragraphs>
  <ScaleCrop>false</ScaleCrop>
  <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2022-01-24T19:40:00Z</dcterms:created>
  <dcterms:modified xsi:type="dcterms:W3CDTF">2022-01-24T19:40:00Z</dcterms:modified>
</cp:coreProperties>
</file>